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FE21304" w:rsidR="005C2548" w:rsidRDefault="00DD628D">
      <w:pPr>
        <w:jc w:val="center"/>
        <w:rPr>
          <w:b/>
          <w:color w:val="2F549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6F004948" wp14:editId="4D7675EB">
            <wp:simplePos x="0" y="0"/>
            <wp:positionH relativeFrom="margin">
              <wp:posOffset>4460682</wp:posOffset>
            </wp:positionH>
            <wp:positionV relativeFrom="paragraph">
              <wp:posOffset>-263028</wp:posOffset>
            </wp:positionV>
            <wp:extent cx="1832610" cy="52006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20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3" w14:textId="04486E60" w:rsidR="005C2548" w:rsidRDefault="00DD628D">
      <w:pPr>
        <w:pStyle w:val="P68B1DB1-Title1"/>
        <w:ind w:left="1440" w:firstLine="720"/>
      </w:pPr>
      <w:bookmarkStart w:id="0" w:name="_heading=h.yts2cimptpgq" w:colFirst="0" w:colLast="0"/>
      <w:bookmarkStart w:id="1" w:name="_heading=h.4tkb0zgjxa82" w:colFirst="0" w:colLast="0"/>
      <w:bookmarkEnd w:id="0"/>
      <w:bookmarkEnd w:id="1"/>
      <w:proofErr w:type="spellStart"/>
      <w:r>
        <w:t>Modèle</w:t>
      </w:r>
      <w:proofErr w:type="spellEnd"/>
      <w:r>
        <w:t xml:space="preserve"> de </w:t>
      </w:r>
      <w:proofErr w:type="spellStart"/>
      <w:r>
        <w:t>stratégie</w:t>
      </w:r>
      <w:proofErr w:type="spellEnd"/>
      <w:r>
        <w:t xml:space="preserve"> de </w:t>
      </w:r>
      <w:proofErr w:type="spellStart"/>
      <w:r>
        <w:t>plaidoyer</w:t>
      </w:r>
      <w:proofErr w:type="spellEnd"/>
    </w:p>
    <w:p w14:paraId="00000005" w14:textId="77777777" w:rsidR="005C2548" w:rsidRDefault="005C2548">
      <w:pPr>
        <w:rPr>
          <w:b/>
          <w:color w:val="008080"/>
        </w:rPr>
      </w:pPr>
    </w:p>
    <w:p w14:paraId="00000006" w14:textId="798CEBF5" w:rsidR="005C2548" w:rsidRDefault="00DD628D">
      <w:pPr>
        <w:pStyle w:val="P68B1DB1-Heading12"/>
      </w:pPr>
      <w:bookmarkStart w:id="2" w:name="_heading=h.ekvk3kqs1frc" w:colFirst="0" w:colLast="0"/>
      <w:bookmarkEnd w:id="2"/>
      <w:r>
        <w:t>Introduction</w:t>
      </w:r>
    </w:p>
    <w:p w14:paraId="2E45141C" w14:textId="127CB6DA" w:rsidR="005C2548" w:rsidRDefault="00DD628D">
      <w:pPr>
        <w:pStyle w:val="P68B1DB1-Normal3"/>
      </w:pPr>
      <w:proofErr w:type="spellStart"/>
      <w:r>
        <w:t>Expliquez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mots le </w:t>
      </w:r>
      <w:proofErr w:type="spellStart"/>
      <w:r>
        <w:t>problème</w:t>
      </w:r>
      <w:proofErr w:type="spellEnd"/>
      <w:r>
        <w:t xml:space="preserve"> et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important de le </w:t>
      </w:r>
      <w:proofErr w:type="spellStart"/>
      <w:r>
        <w:t>traiter</w:t>
      </w:r>
      <w:proofErr w:type="spellEnd"/>
      <w:r>
        <w:t xml:space="preserve">. </w:t>
      </w:r>
      <w:proofErr w:type="spellStart"/>
      <w:r>
        <w:t>Indiquez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</w:t>
      </w:r>
      <w:proofErr w:type="spellStart"/>
      <w:r>
        <w:t>couvre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document et à qui 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s'adresse</w:t>
      </w:r>
      <w:proofErr w:type="spellEnd"/>
      <w:r>
        <w:t>.</w:t>
      </w:r>
    </w:p>
    <w:p w14:paraId="00000008" w14:textId="0ACD43C3" w:rsidR="005C2548" w:rsidRDefault="00DD628D">
      <w:pPr>
        <w:pStyle w:val="P68B1DB1-Heading12"/>
      </w:pPr>
      <w:bookmarkStart w:id="3" w:name="_heading=h.64fgvpm8fbda" w:colFirst="0" w:colLast="0"/>
      <w:bookmarkEnd w:id="3"/>
      <w:proofErr w:type="spellStart"/>
      <w:r>
        <w:t>Contexte</w:t>
      </w:r>
      <w:proofErr w:type="spellEnd"/>
    </w:p>
    <w:p w14:paraId="00000009" w14:textId="1AA0B904" w:rsidR="005C2548" w:rsidRDefault="00DD628D">
      <w:pPr>
        <w:rPr>
          <w:i/>
          <w:sz w:val="21"/>
        </w:rPr>
      </w:pPr>
      <w:proofErr w:type="spellStart"/>
      <w:r>
        <w:rPr>
          <w:rFonts w:ascii="Helvetica Neue" w:hAnsi="Helvetica Neue" w:cs="Helvetica Neue"/>
          <w:i/>
          <w:color w:val="3F3F3F"/>
        </w:rPr>
        <w:t>Incluez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une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description du </w:t>
      </w:r>
      <w:proofErr w:type="spellStart"/>
      <w:r>
        <w:rPr>
          <w:rFonts w:ascii="Helvetica Neue" w:hAnsi="Helvetica Neue" w:cs="Helvetica Neue"/>
          <w:i/>
          <w:color w:val="3F3F3F"/>
        </w:rPr>
        <w:t>contexte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dans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lequel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les actions de </w:t>
      </w:r>
      <w:proofErr w:type="spellStart"/>
      <w:r>
        <w:rPr>
          <w:rFonts w:ascii="Helvetica Neue" w:hAnsi="Helvetica Neue" w:cs="Helvetica Neue"/>
          <w:i/>
          <w:color w:val="3F3F3F"/>
        </w:rPr>
        <w:t>plaidoyer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se </w:t>
      </w:r>
      <w:proofErr w:type="spellStart"/>
      <w:proofErr w:type="gramStart"/>
      <w:r>
        <w:rPr>
          <w:rFonts w:ascii="Helvetica Neue" w:hAnsi="Helvetica Neue" w:cs="Helvetica Neue"/>
          <w:i/>
          <w:color w:val="3F3F3F"/>
        </w:rPr>
        <w:t>dérouleront</w:t>
      </w:r>
      <w:proofErr w:type="spellEnd"/>
      <w:r>
        <w:rPr>
          <w:rFonts w:ascii="Helvetica Neue" w:hAnsi="Helvetica Neue" w:cs="Helvetica Neue"/>
          <w:i/>
          <w:color w:val="3F3F3F"/>
        </w:rPr>
        <w:t> :</w:t>
      </w:r>
      <w:proofErr w:type="gram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réfléchissez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à </w:t>
      </w:r>
      <w:proofErr w:type="spellStart"/>
      <w:r>
        <w:rPr>
          <w:rFonts w:ascii="Helvetica Neue" w:hAnsi="Helvetica Neue" w:cs="Helvetica Neue"/>
          <w:i/>
          <w:color w:val="3F3F3F"/>
        </w:rPr>
        <w:t>c</w:t>
      </w:r>
      <w:r>
        <w:rPr>
          <w:rFonts w:ascii="Helvetica Neue" w:hAnsi="Helvetica Neue" w:cs="Helvetica Neue"/>
          <w:i/>
          <w:color w:val="3F3F3F"/>
        </w:rPr>
        <w:t>ertains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des </w:t>
      </w:r>
      <w:proofErr w:type="spellStart"/>
      <w:r>
        <w:rPr>
          <w:rFonts w:ascii="Helvetica Neue" w:hAnsi="Helvetica Neue" w:cs="Helvetica Neue"/>
          <w:i/>
          <w:color w:val="3F3F3F"/>
        </w:rPr>
        <w:t>défis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et </w:t>
      </w:r>
      <w:proofErr w:type="spellStart"/>
      <w:r>
        <w:rPr>
          <w:rFonts w:ascii="Helvetica Neue" w:hAnsi="Helvetica Neue" w:cs="Helvetica Neue"/>
          <w:i/>
          <w:color w:val="3F3F3F"/>
        </w:rPr>
        <w:t>opportunités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du </w:t>
      </w:r>
      <w:proofErr w:type="spellStart"/>
      <w:r>
        <w:rPr>
          <w:rFonts w:ascii="Helvetica Neue" w:hAnsi="Helvetica Neue" w:cs="Helvetica Neue"/>
          <w:i/>
          <w:color w:val="3F3F3F"/>
        </w:rPr>
        <w:t>contexte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qui </w:t>
      </w:r>
      <w:proofErr w:type="spellStart"/>
      <w:r>
        <w:rPr>
          <w:rFonts w:ascii="Helvetica Neue" w:hAnsi="Helvetica Neue" w:cs="Helvetica Neue"/>
          <w:i/>
          <w:color w:val="3F3F3F"/>
        </w:rPr>
        <w:t>ont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un impact direct sur les efforts de </w:t>
      </w:r>
      <w:proofErr w:type="spellStart"/>
      <w:r>
        <w:rPr>
          <w:rFonts w:ascii="Helvetica Neue" w:hAnsi="Helvetica Neue" w:cs="Helvetica Neue"/>
          <w:i/>
          <w:color w:val="3F3F3F"/>
        </w:rPr>
        <w:t>plaidoyer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et qui </w:t>
      </w:r>
      <w:proofErr w:type="spellStart"/>
      <w:r>
        <w:rPr>
          <w:rFonts w:ascii="Helvetica Neue" w:hAnsi="Helvetica Neue" w:cs="Helvetica Neue"/>
          <w:i/>
          <w:color w:val="3F3F3F"/>
        </w:rPr>
        <w:t>doivent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être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pris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en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compte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</w:t>
      </w:r>
      <w:proofErr w:type="spellStart"/>
      <w:r>
        <w:rPr>
          <w:rFonts w:ascii="Helvetica Neue" w:hAnsi="Helvetica Neue" w:cs="Helvetica Neue"/>
          <w:i/>
          <w:color w:val="3F3F3F"/>
        </w:rPr>
        <w:t>dans</w:t>
      </w:r>
      <w:proofErr w:type="spellEnd"/>
      <w:r>
        <w:rPr>
          <w:rFonts w:ascii="Helvetica Neue" w:hAnsi="Helvetica Neue" w:cs="Helvetica Neue"/>
          <w:i/>
          <w:color w:val="3F3F3F"/>
        </w:rPr>
        <w:t xml:space="preserve"> la </w:t>
      </w:r>
      <w:proofErr w:type="spellStart"/>
      <w:r>
        <w:rPr>
          <w:rFonts w:ascii="Helvetica Neue" w:hAnsi="Helvetica Neue" w:cs="Helvetica Neue"/>
          <w:i/>
          <w:color w:val="3F3F3F"/>
        </w:rPr>
        <w:t>planification</w:t>
      </w:r>
      <w:proofErr w:type="spellEnd"/>
      <w:r>
        <w:t>.</w:t>
      </w:r>
    </w:p>
    <w:p w14:paraId="0000000A" w14:textId="77777777" w:rsidR="005C2548" w:rsidRDefault="005C2548">
      <w:pPr>
        <w:rPr>
          <w:sz w:val="24"/>
        </w:rPr>
      </w:pPr>
    </w:p>
    <w:bookmarkStart w:id="4" w:name="_heading=h.49vubm56vpd0" w:colFirst="0" w:colLast="0"/>
    <w:bookmarkEnd w:id="4"/>
    <w:p w14:paraId="0000000B" w14:textId="77777777" w:rsidR="005C2548" w:rsidRDefault="00DD628D">
      <w:pPr>
        <w:pStyle w:val="1"/>
      </w:pPr>
      <w:sdt>
        <w:sdtPr>
          <w:tag w:val="goog_rdk_1"/>
          <w:id w:val="1049500892"/>
        </w:sdtPr>
        <w:sdtEndPr/>
        <w:sdtContent/>
      </w:sdt>
      <w:proofErr w:type="spellStart"/>
      <w:r>
        <w:rPr>
          <w:color w:val="008080"/>
          <w:sz w:val="24"/>
        </w:rPr>
        <w:t>Objectifs</w:t>
      </w:r>
      <w:proofErr w:type="spellEnd"/>
      <w:r>
        <w:rPr>
          <w:color w:val="008080"/>
          <w:sz w:val="24"/>
        </w:rPr>
        <w:t xml:space="preserve"> </w:t>
      </w:r>
    </w:p>
    <w:p w14:paraId="1FBD841D" w14:textId="0F045642" w:rsidR="005C2548" w:rsidRDefault="00DD628D">
      <w:pPr>
        <w:pStyle w:val="P68B1DB1-Normal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</w:pPr>
      <w:proofErr w:type="spellStart"/>
      <w:r>
        <w:t>Définissez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 xml:space="preserve"> précis pour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plaidoyer</w:t>
      </w:r>
      <w:proofErr w:type="spellEnd"/>
      <w:r>
        <w:t xml:space="preserve">.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les </w:t>
      </w:r>
      <w:proofErr w:type="spellStart"/>
      <w:r>
        <w:t>él</w:t>
      </w:r>
      <w:r>
        <w:t>aborez</w:t>
      </w:r>
      <w:proofErr w:type="spellEnd"/>
      <w:r>
        <w:t xml:space="preserve">, </w:t>
      </w:r>
      <w:proofErr w:type="spellStart"/>
      <w:r>
        <w:t>pensez</w:t>
      </w:r>
      <w:proofErr w:type="spellEnd"/>
      <w:r>
        <w:t xml:space="preserve"> aux </w:t>
      </w:r>
      <w:proofErr w:type="spellStart"/>
      <w:r>
        <w:t>changements</w:t>
      </w:r>
      <w:proofErr w:type="spellEnd"/>
      <w:r>
        <w:t xml:space="preserve"> tangibles que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souhaitez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se </w:t>
      </w:r>
      <w:proofErr w:type="spellStart"/>
      <w:r>
        <w:t>produire</w:t>
      </w:r>
      <w:proofErr w:type="spellEnd"/>
      <w:r>
        <w:t xml:space="preserve"> à la suite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plaidoyer</w:t>
      </w:r>
      <w:proofErr w:type="spellEnd"/>
      <w:r>
        <w:t xml:space="preserve">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> </w:t>
      </w:r>
      <w:proofErr w:type="spellStart"/>
      <w:r>
        <w:t>être</w:t>
      </w:r>
      <w:proofErr w:type="spellEnd"/>
      <w:r>
        <w:t xml:space="preserve"> SMART (</w:t>
      </w:r>
      <w:proofErr w:type="spellStart"/>
      <w:r>
        <w:t>spécifiques</w:t>
      </w:r>
      <w:proofErr w:type="spellEnd"/>
      <w:r>
        <w:t xml:space="preserve">, </w:t>
      </w:r>
      <w:proofErr w:type="spellStart"/>
      <w:r>
        <w:t>mesurables</w:t>
      </w:r>
      <w:proofErr w:type="spellEnd"/>
      <w:r>
        <w:t xml:space="preserve">, </w:t>
      </w:r>
      <w:proofErr w:type="spellStart"/>
      <w:r>
        <w:t>atteignables</w:t>
      </w:r>
      <w:proofErr w:type="spellEnd"/>
      <w:r>
        <w:t>,</w:t>
      </w:r>
      <w:r w:rsidR="00C313E1">
        <w:t xml:space="preserve"> </w:t>
      </w:r>
      <w:proofErr w:type="spellStart"/>
      <w:r>
        <w:t>réalistes</w:t>
      </w:r>
      <w:proofErr w:type="spellEnd"/>
      <w:r>
        <w:t xml:space="preserve"> et </w:t>
      </w:r>
      <w:proofErr w:type="spellStart"/>
      <w:r>
        <w:t>temporels</w:t>
      </w:r>
      <w:proofErr w:type="spellEnd"/>
      <w:r>
        <w:t>). </w:t>
      </w:r>
    </w:p>
    <w:p w14:paraId="0000000C" w14:textId="4482101F" w:rsidR="005C2548" w:rsidRDefault="00DD628D">
      <w:pPr>
        <w:pStyle w:val="P68B1DB1-Normal3"/>
        <w:rPr>
          <w:sz w:val="21"/>
        </w:rPr>
      </w:pPr>
      <w:r>
        <w:t xml:space="preserve">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utile </w:t>
      </w:r>
      <w:proofErr w:type="spellStart"/>
      <w:r>
        <w:t>d'inclure</w:t>
      </w:r>
      <w:proofErr w:type="spellEnd"/>
      <w:r>
        <w:t xml:space="preserve"> des sous-</w:t>
      </w:r>
      <w:proofErr w:type="spellStart"/>
      <w:r>
        <w:t>obje</w:t>
      </w:r>
      <w:r>
        <w:t>ctifs</w:t>
      </w:r>
      <w:proofErr w:type="spellEnd"/>
      <w:r>
        <w:t xml:space="preserve"> qui </w:t>
      </w:r>
      <w:proofErr w:type="spellStart"/>
      <w:r>
        <w:t>indiquent</w:t>
      </w:r>
      <w:proofErr w:type="spellEnd"/>
      <w:r>
        <w:t xml:space="preserve"> les </w:t>
      </w:r>
      <w:proofErr w:type="spellStart"/>
      <w:r>
        <w:t>étapes</w:t>
      </w:r>
      <w:proofErr w:type="spellEnd"/>
      <w:r>
        <w:t xml:space="preserve"> à </w:t>
      </w:r>
      <w:proofErr w:type="spellStart"/>
      <w:r>
        <w:t>franchir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</w:t>
      </w:r>
      <w:proofErr w:type="spellStart"/>
      <w:r>
        <w:t>généraux</w:t>
      </w:r>
      <w:proofErr w:type="spellEnd"/>
      <w:r>
        <w:t>.</w:t>
      </w:r>
    </w:p>
    <w:p w14:paraId="0000000D" w14:textId="77777777" w:rsidR="005C2548" w:rsidRDefault="00DD628D">
      <w:pPr>
        <w:pStyle w:val="P68B1DB1-Normal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714" w:hanging="357"/>
      </w:pPr>
      <w:r>
        <w:t xml:space="preserve">  </w:t>
      </w:r>
    </w:p>
    <w:p w14:paraId="0000000E" w14:textId="77777777" w:rsidR="005C2548" w:rsidRDefault="005C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714" w:hanging="357"/>
        <w:rPr>
          <w:sz w:val="24"/>
        </w:rPr>
      </w:pPr>
    </w:p>
    <w:p w14:paraId="00000010" w14:textId="795974A8" w:rsidR="005C2548" w:rsidRDefault="005C2548">
      <w:pPr>
        <w:rPr>
          <w:b/>
          <w:color w:val="008080"/>
          <w:sz w:val="24"/>
        </w:rPr>
      </w:pPr>
    </w:p>
    <w:bookmarkStart w:id="5" w:name="_heading=h.cfmwdf7moqae" w:colFirst="0" w:colLast="0"/>
    <w:bookmarkEnd w:id="5"/>
    <w:p w14:paraId="00000011" w14:textId="77777777" w:rsidR="005C2548" w:rsidRDefault="00DD628D">
      <w:pPr>
        <w:pStyle w:val="1"/>
        <w:rPr>
          <w:color w:val="008080"/>
          <w:sz w:val="24"/>
        </w:rPr>
      </w:pPr>
      <w:sdt>
        <w:sdtPr>
          <w:tag w:val="goog_rdk_2"/>
          <w:id w:val="-1498181280"/>
        </w:sdtPr>
        <w:sdtEndPr/>
        <w:sdtContent/>
      </w:sdt>
      <w:sdt>
        <w:sdtPr>
          <w:tag w:val="goog_rdk_3"/>
          <w:id w:val="1895006057"/>
        </w:sdtPr>
        <w:sdtEndPr/>
        <w:sdtContent/>
      </w:sdt>
      <w:r>
        <w:rPr>
          <w:color w:val="008080"/>
          <w:sz w:val="24"/>
        </w:rPr>
        <w:t xml:space="preserve">Qui </w:t>
      </w:r>
      <w:proofErr w:type="spellStart"/>
      <w:r>
        <w:rPr>
          <w:color w:val="008080"/>
          <w:sz w:val="24"/>
        </w:rPr>
        <w:t>détient</w:t>
      </w:r>
      <w:proofErr w:type="spellEnd"/>
      <w:r>
        <w:rPr>
          <w:color w:val="008080"/>
          <w:sz w:val="24"/>
        </w:rPr>
        <w:t xml:space="preserve"> le </w:t>
      </w:r>
      <w:proofErr w:type="spellStart"/>
      <w:r>
        <w:rPr>
          <w:color w:val="008080"/>
          <w:sz w:val="24"/>
        </w:rPr>
        <w:t>pouvoir</w:t>
      </w:r>
      <w:proofErr w:type="spellEnd"/>
      <w:r>
        <w:rPr>
          <w:color w:val="008080"/>
          <w:sz w:val="24"/>
        </w:rPr>
        <w:t xml:space="preserve"> / </w:t>
      </w:r>
      <w:proofErr w:type="spellStart"/>
      <w:r>
        <w:rPr>
          <w:color w:val="008080"/>
          <w:sz w:val="24"/>
        </w:rPr>
        <w:t>Théorie</w:t>
      </w:r>
      <w:proofErr w:type="spellEnd"/>
      <w:r>
        <w:rPr>
          <w:color w:val="008080"/>
          <w:sz w:val="24"/>
        </w:rPr>
        <w:t xml:space="preserve"> du </w:t>
      </w:r>
      <w:proofErr w:type="spellStart"/>
      <w:r>
        <w:rPr>
          <w:color w:val="008080"/>
          <w:sz w:val="24"/>
        </w:rPr>
        <w:t>changement</w:t>
      </w:r>
      <w:proofErr w:type="spellEnd"/>
    </w:p>
    <w:p w14:paraId="00000012" w14:textId="246F35D6" w:rsidR="005C2548" w:rsidRDefault="00DD628D">
      <w:pPr>
        <w:pStyle w:val="P68B1DB1-Normal3"/>
        <w:rPr>
          <w:sz w:val="20"/>
        </w:rPr>
      </w:pPr>
      <w:proofErr w:type="spellStart"/>
      <w:r>
        <w:t>Incluez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des </w:t>
      </w:r>
      <w:proofErr w:type="spellStart"/>
      <w:r>
        <w:t>personnes</w:t>
      </w:r>
      <w:proofErr w:type="spellEnd"/>
      <w:r>
        <w:t xml:space="preserve"> qui </w:t>
      </w:r>
      <w:proofErr w:type="spellStart"/>
      <w:r>
        <w:t>détiennent</w:t>
      </w:r>
      <w:proofErr w:type="spellEnd"/>
      <w:r>
        <w:t xml:space="preserve"> le </w:t>
      </w:r>
      <w:proofErr w:type="spellStart"/>
      <w:r>
        <w:t>pouvoir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des </w:t>
      </w:r>
      <w:proofErr w:type="spellStart"/>
      <w:r>
        <w:t>décisions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objectifs</w:t>
      </w:r>
      <w:proofErr w:type="spellEnd"/>
      <w:r>
        <w:t>.</w:t>
      </w:r>
    </w:p>
    <w:bookmarkStart w:id="6" w:name="_heading=h.jxszmic0aafm" w:colFirst="0" w:colLast="0"/>
    <w:bookmarkEnd w:id="6"/>
    <w:p w14:paraId="00000013" w14:textId="77777777" w:rsidR="005C2548" w:rsidRDefault="00DD628D">
      <w:pPr>
        <w:pStyle w:val="1"/>
      </w:pPr>
      <w:sdt>
        <w:sdtPr>
          <w:tag w:val="goog_rdk_4"/>
          <w:id w:val="-503589551"/>
        </w:sdtPr>
        <w:sdtEndPr/>
        <w:sdtContent/>
      </w:sdt>
      <w:proofErr w:type="spellStart"/>
      <w:r>
        <w:rPr>
          <w:color w:val="008080"/>
          <w:sz w:val="24"/>
        </w:rPr>
        <w:t>Cibles</w:t>
      </w:r>
      <w:proofErr w:type="spellEnd"/>
      <w:r>
        <w:rPr>
          <w:color w:val="008080"/>
          <w:sz w:val="24"/>
        </w:rPr>
        <w:t xml:space="preserve"> </w:t>
      </w:r>
      <w:proofErr w:type="spellStart"/>
      <w:r>
        <w:rPr>
          <w:color w:val="008080"/>
          <w:sz w:val="24"/>
        </w:rPr>
        <w:t>clés</w:t>
      </w:r>
      <w:proofErr w:type="spellEnd"/>
      <w:r>
        <w:rPr>
          <w:color w:val="008080"/>
          <w:sz w:val="24"/>
        </w:rPr>
        <w:t xml:space="preserve"> </w:t>
      </w:r>
    </w:p>
    <w:p w14:paraId="00000014" w14:textId="1A8A19DE" w:rsidR="005C2548" w:rsidRDefault="00DD628D">
      <w:pPr>
        <w:pStyle w:val="P68B1DB1-Normal3"/>
        <w:rPr>
          <w:b/>
          <w:color w:val="008080"/>
          <w:sz w:val="20"/>
        </w:rPr>
      </w:pPr>
      <w:proofErr w:type="spellStart"/>
      <w:r>
        <w:t>Identifiez</w:t>
      </w:r>
      <w:proofErr w:type="spellEnd"/>
      <w:r>
        <w:t xml:space="preserve"> les </w:t>
      </w:r>
      <w:proofErr w:type="spellStart"/>
      <w:r>
        <w:t>cibles</w:t>
      </w:r>
      <w:proofErr w:type="spellEnd"/>
      <w:r>
        <w:t xml:space="preserve"> de </w:t>
      </w:r>
      <w:proofErr w:type="spellStart"/>
      <w:r>
        <w:t>l'action</w:t>
      </w:r>
      <w:proofErr w:type="spellEnd"/>
      <w:r>
        <w:t xml:space="preserve"> de </w:t>
      </w:r>
      <w:proofErr w:type="spellStart"/>
      <w:r>
        <w:t>plaidoyer</w:t>
      </w:r>
      <w:proofErr w:type="spellEnd"/>
      <w:r>
        <w:t xml:space="preserve">. </w:t>
      </w:r>
      <w:proofErr w:type="spellStart"/>
      <w:r>
        <w:t>Soyez</w:t>
      </w:r>
      <w:proofErr w:type="spellEnd"/>
      <w:r>
        <w:t xml:space="preserve"> le plus précis possible. Si la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longue,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utile de la </w:t>
      </w:r>
      <w:proofErr w:type="spellStart"/>
      <w:r>
        <w:t>diviser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primaires</w:t>
      </w:r>
      <w:proofErr w:type="spellEnd"/>
      <w:r>
        <w:t xml:space="preserve"> (</w:t>
      </w:r>
      <w:proofErr w:type="spellStart"/>
      <w:r>
        <w:t>il</w:t>
      </w:r>
      <w:proofErr w:type="spellEnd"/>
      <w:r>
        <w:t xml:space="preserve"> </w:t>
      </w:r>
      <w:proofErr w:type="spellStart"/>
      <w:r>
        <w:t>s'agit</w:t>
      </w:r>
      <w:proofErr w:type="spellEnd"/>
      <w:r>
        <w:t xml:space="preserve"> des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prioritaires</w:t>
      </w:r>
      <w:proofErr w:type="spellEnd"/>
      <w:r>
        <w:t xml:space="preserve"> par </w:t>
      </w:r>
      <w:proofErr w:type="spellStart"/>
      <w:r>
        <w:t>lesquelles</w:t>
      </w:r>
      <w:proofErr w:type="spellEnd"/>
      <w:r>
        <w:t xml:space="preserve"> le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réalisé</w:t>
      </w:r>
      <w:proofErr w:type="spellEnd"/>
      <w:r>
        <w:t>) et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secondaires</w:t>
      </w:r>
      <w:proofErr w:type="spellEnd"/>
      <w:r>
        <w:t xml:space="preserve"> (</w:t>
      </w:r>
      <w:proofErr w:type="spellStart"/>
      <w:r>
        <w:t>pensez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aux « </w:t>
      </w:r>
      <w:proofErr w:type="spellStart"/>
      <w:r>
        <w:t>influenceurs</w:t>
      </w:r>
      <w:proofErr w:type="spellEnd"/>
      <w:r>
        <w:t xml:space="preserve"> » qui </w:t>
      </w:r>
      <w:proofErr w:type="spellStart"/>
      <w:r>
        <w:t>peuvent</w:t>
      </w:r>
      <w:proofErr w:type="spellEnd"/>
      <w:r>
        <w:t xml:space="preserve"> influencer les </w:t>
      </w:r>
      <w:proofErr w:type="spellStart"/>
      <w:r>
        <w:t>décideurs</w:t>
      </w:r>
      <w:proofErr w:type="spellEnd"/>
      <w:r>
        <w:t xml:space="preserve"> </w:t>
      </w:r>
      <w:proofErr w:type="spellStart"/>
      <w:r>
        <w:t>identifiés</w:t>
      </w:r>
      <w:proofErr w:type="spellEnd"/>
      <w:r>
        <w:t> 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>).</w:t>
      </w:r>
    </w:p>
    <w:p w14:paraId="00000015" w14:textId="77777777" w:rsidR="005C2548" w:rsidRDefault="00DD628D">
      <w:pPr>
        <w:pStyle w:val="P68B1DB1-Heading25"/>
      </w:pPr>
      <w:bookmarkStart w:id="7" w:name="_heading=h.cbkziooz02j2" w:colFirst="0" w:colLast="0"/>
      <w:bookmarkEnd w:id="7"/>
      <w:proofErr w:type="spellStart"/>
      <w:r>
        <w:t>Primaires</w:t>
      </w:r>
      <w:proofErr w:type="spellEnd"/>
    </w:p>
    <w:p w14:paraId="00000016" w14:textId="77777777" w:rsidR="005C2548" w:rsidRDefault="00DD628D">
      <w:pPr>
        <w:pStyle w:val="P68B1DB1-Heading26"/>
      </w:pPr>
      <w:bookmarkStart w:id="8" w:name="_heading=h.l2i7eydiowgj" w:colFirst="0" w:colLast="0"/>
      <w:bookmarkEnd w:id="8"/>
      <w:proofErr w:type="spellStart"/>
      <w:r>
        <w:rPr>
          <w:i/>
          <w:color w:val="008080"/>
        </w:rPr>
        <w:t>Secondaires</w:t>
      </w:r>
      <w:proofErr w:type="spellEnd"/>
      <w:r>
        <w:t xml:space="preserve"> </w:t>
      </w:r>
    </w:p>
    <w:p w14:paraId="00000017" w14:textId="77777777" w:rsidR="005C2548" w:rsidRDefault="005C254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bookmarkStart w:id="9" w:name="_heading=h.a7vrwvfkzrj4" w:colFirst="0" w:colLast="0"/>
    <w:bookmarkEnd w:id="9"/>
    <w:p w14:paraId="00000018" w14:textId="04A382EB" w:rsidR="005C2548" w:rsidRDefault="00DD628D">
      <w:pPr>
        <w:pStyle w:val="1"/>
        <w:tabs>
          <w:tab w:val="left" w:pos="8878"/>
        </w:tabs>
      </w:pPr>
      <w:sdt>
        <w:sdtPr>
          <w:tag w:val="goog_rdk_5"/>
          <w:id w:val="-1343390199"/>
        </w:sdtPr>
        <w:sdtEndPr/>
        <w:sdtContent/>
      </w:sdt>
      <w:proofErr w:type="spellStart"/>
      <w:r>
        <w:rPr>
          <w:color w:val="008080"/>
          <w:sz w:val="24"/>
        </w:rPr>
        <w:t>Alliés</w:t>
      </w:r>
      <w:proofErr w:type="spellEnd"/>
      <w:r>
        <w:rPr>
          <w:color w:val="008080"/>
          <w:sz w:val="24"/>
        </w:rPr>
        <w:t xml:space="preserve"> </w:t>
      </w:r>
      <w:proofErr w:type="spellStart"/>
      <w:r>
        <w:rPr>
          <w:color w:val="008080"/>
          <w:sz w:val="24"/>
        </w:rPr>
        <w:t>clés</w:t>
      </w:r>
      <w:proofErr w:type="spellEnd"/>
      <w:r>
        <w:rPr>
          <w:color w:val="008080"/>
          <w:sz w:val="24"/>
        </w:rPr>
        <w:tab/>
      </w:r>
    </w:p>
    <w:p w14:paraId="00000019" w14:textId="4560A564" w:rsidR="005C2548" w:rsidRDefault="00DD628D">
      <w:pPr>
        <w:pStyle w:val="P68B1DB1-Normal3"/>
        <w:rPr>
          <w:b/>
          <w:color w:val="008080"/>
          <w:sz w:val="20"/>
        </w:rPr>
      </w:pPr>
      <w:r>
        <w:t xml:space="preserve">Sur la base de </w:t>
      </w:r>
      <w:proofErr w:type="spellStart"/>
      <w:r>
        <w:t>l'analyse</w:t>
      </w:r>
      <w:proofErr w:type="spellEnd"/>
      <w:r>
        <w:t xml:space="preserve"> du </w:t>
      </w:r>
      <w:proofErr w:type="spellStart"/>
      <w:r>
        <w:t>pouvoir</w:t>
      </w:r>
      <w:proofErr w:type="spellEnd"/>
      <w:r>
        <w:t xml:space="preserve">, </w:t>
      </w:r>
      <w:proofErr w:type="spellStart"/>
      <w:r>
        <w:t>identifiez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alliés</w:t>
      </w:r>
      <w:proofErr w:type="spellEnd"/>
      <w:r>
        <w:t xml:space="preserve"> pour </w:t>
      </w:r>
      <w:proofErr w:type="spellStart"/>
      <w:r>
        <w:t>atteindre</w:t>
      </w:r>
      <w:proofErr w:type="spellEnd"/>
      <w:r>
        <w:t xml:space="preserve"> les </w:t>
      </w:r>
      <w:proofErr w:type="spellStart"/>
      <w:r>
        <w:t>objectifs</w:t>
      </w:r>
      <w:proofErr w:type="spellEnd"/>
      <w:r>
        <w:t xml:space="preserve"> et les </w:t>
      </w:r>
      <w:proofErr w:type="spellStart"/>
      <w:r>
        <w:t>voix</w:t>
      </w:r>
      <w:proofErr w:type="spellEnd"/>
      <w:r>
        <w:t xml:space="preserve"> et actions collectives qui </w:t>
      </w:r>
      <w:proofErr w:type="spellStart"/>
      <w:r>
        <w:t>pourraient</w:t>
      </w:r>
      <w:proofErr w:type="spellEnd"/>
      <w:r>
        <w:t xml:space="preserve"> </w:t>
      </w:r>
      <w:proofErr w:type="spellStart"/>
      <w:r>
        <w:t>mieux</w:t>
      </w:r>
      <w:proofErr w:type="spellEnd"/>
      <w:r>
        <w:t xml:space="preserve"> influencer les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identifiées</w:t>
      </w:r>
      <w:proofErr w:type="spellEnd"/>
      <w:r>
        <w:t xml:space="preserve">. Identifier les </w:t>
      </w:r>
      <w:proofErr w:type="spellStart"/>
      <w:r>
        <w:t>alliés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à son tour de </w:t>
      </w:r>
      <w:proofErr w:type="spellStart"/>
      <w:r>
        <w:t>définir</w:t>
      </w:r>
      <w:proofErr w:type="spellEnd"/>
      <w:r>
        <w:t xml:space="preserve"> le type </w:t>
      </w:r>
      <w:proofErr w:type="spellStart"/>
      <w:r>
        <w:t>d'ac</w:t>
      </w:r>
      <w:r>
        <w:t>tivités</w:t>
      </w:r>
      <w:proofErr w:type="spellEnd"/>
      <w:r>
        <w:t xml:space="preserve"> et </w:t>
      </w:r>
      <w:proofErr w:type="spellStart"/>
      <w:r>
        <w:t>d'événements</w:t>
      </w:r>
      <w:proofErr w:type="spellEnd"/>
      <w:r>
        <w:t>.</w:t>
      </w:r>
    </w:p>
    <w:p w14:paraId="0000001A" w14:textId="77777777" w:rsidR="005C2548" w:rsidRDefault="005C2548"/>
    <w:p w14:paraId="0000001B" w14:textId="77777777" w:rsidR="005C2548" w:rsidRDefault="00DD628D">
      <w:pPr>
        <w:pStyle w:val="1"/>
      </w:pPr>
      <w:bookmarkStart w:id="10" w:name="_heading=h.k9fzwhnp9oq1" w:colFirst="0" w:colLast="0"/>
      <w:bookmarkEnd w:id="10"/>
      <w:proofErr w:type="spellStart"/>
      <w:r>
        <w:rPr>
          <w:color w:val="008080"/>
          <w:sz w:val="24"/>
        </w:rPr>
        <w:t>Approches</w:t>
      </w:r>
      <w:proofErr w:type="spellEnd"/>
      <w:r>
        <w:rPr>
          <w:color w:val="008080"/>
          <w:sz w:val="24"/>
        </w:rPr>
        <w:t xml:space="preserve"> </w:t>
      </w:r>
      <w:proofErr w:type="spellStart"/>
      <w:r>
        <w:rPr>
          <w:color w:val="008080"/>
          <w:sz w:val="24"/>
        </w:rPr>
        <w:t>tactiques</w:t>
      </w:r>
      <w:proofErr w:type="spellEnd"/>
      <w:sdt>
        <w:sdtPr>
          <w:tag w:val="goog_rdk_6"/>
          <w:id w:val="-1145348834"/>
        </w:sdtPr>
        <w:sdtEndPr/>
        <w:sdtContent/>
      </w:sdt>
    </w:p>
    <w:p w14:paraId="0000001C" w14:textId="6495FD53" w:rsidR="005C2548" w:rsidRDefault="00DD628D">
      <w:pPr>
        <w:pStyle w:val="P68B1DB1-Normal3"/>
        <w:rPr>
          <w:b/>
          <w:color w:val="008080"/>
          <w:sz w:val="20"/>
        </w:rPr>
      </w:pPr>
      <w:proofErr w:type="spellStart"/>
      <w:r>
        <w:t>Dressez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des </w:t>
      </w:r>
      <w:proofErr w:type="spellStart"/>
      <w:r>
        <w:t>principales</w:t>
      </w:r>
      <w:proofErr w:type="spellEnd"/>
      <w:r>
        <w:t xml:space="preserve"> </w:t>
      </w:r>
      <w:proofErr w:type="spellStart"/>
      <w:r>
        <w:t>approches</w:t>
      </w:r>
      <w:proofErr w:type="spellEnd"/>
      <w:r>
        <w:t xml:space="preserve"> </w:t>
      </w:r>
      <w:proofErr w:type="spellStart"/>
      <w:r>
        <w:t>tactiques</w:t>
      </w:r>
      <w:proofErr w:type="spellEnd"/>
      <w:r>
        <w:t xml:space="preserve"> à employer </w:t>
      </w:r>
      <w:proofErr w:type="spellStart"/>
      <w:r>
        <w:t>dans</w:t>
      </w:r>
      <w:proofErr w:type="spellEnd"/>
      <w:r>
        <w:t xml:space="preserve"> le cadre des efforts de </w:t>
      </w:r>
      <w:proofErr w:type="spellStart"/>
      <w:r>
        <w:t>sensibilisation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maximiser</w:t>
      </w:r>
      <w:proofErr w:type="spellEnd"/>
      <w:r>
        <w:t xml:space="preserve"> </w:t>
      </w:r>
      <w:proofErr w:type="spellStart"/>
      <w:r>
        <w:t>l'impact</w:t>
      </w:r>
      <w:proofErr w:type="spellEnd"/>
      <w:r>
        <w:t xml:space="preserve">, la </w:t>
      </w:r>
      <w:proofErr w:type="spellStart"/>
      <w:r>
        <w:t>crédibilité</w:t>
      </w:r>
      <w:proofErr w:type="spellEnd"/>
      <w:r>
        <w:t xml:space="preserve"> et </w:t>
      </w:r>
      <w:proofErr w:type="spellStart"/>
      <w:r>
        <w:t>l'adhé</w:t>
      </w:r>
      <w:bookmarkStart w:id="11" w:name="_GoBack"/>
      <w:bookmarkEnd w:id="11"/>
      <w:r>
        <w:t>sion</w:t>
      </w:r>
      <w:proofErr w:type="spellEnd"/>
      <w:r>
        <w:t xml:space="preserve"> des parties </w:t>
      </w:r>
      <w:proofErr w:type="spellStart"/>
      <w:r>
        <w:t>prenantes</w:t>
      </w:r>
      <w:proofErr w:type="spellEnd"/>
      <w:r>
        <w:t xml:space="preserve"> et de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utilisation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lors</w:t>
      </w:r>
      <w:proofErr w:type="spellEnd"/>
      <w:r>
        <w:t xml:space="preserve"> de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œuvre</w:t>
      </w:r>
      <w:proofErr w:type="spellEnd"/>
      <w:r>
        <w:t xml:space="preserve"> de la </w:t>
      </w:r>
      <w:proofErr w:type="spellStart"/>
      <w:r>
        <w:t>stratégie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pourrait</w:t>
      </w:r>
      <w:proofErr w:type="spellEnd"/>
      <w:r>
        <w:t xml:space="preserve"> se </w:t>
      </w:r>
      <w:proofErr w:type="spellStart"/>
      <w:r>
        <w:t>traduire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par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aux </w:t>
      </w:r>
      <w:proofErr w:type="spellStart"/>
      <w:r>
        <w:t>communautés</w:t>
      </w:r>
      <w:proofErr w:type="spellEnd"/>
      <w:r>
        <w:t xml:space="preserve"> de </w:t>
      </w:r>
      <w:proofErr w:type="spellStart"/>
      <w:r>
        <w:t>s'exprimer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cadre de </w:t>
      </w:r>
      <w:proofErr w:type="spellStart"/>
      <w:r>
        <w:t>l'approche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par </w:t>
      </w:r>
      <w:proofErr w:type="spellStart"/>
      <w:r>
        <w:t>l'élaboration</w:t>
      </w:r>
      <w:proofErr w:type="spellEnd"/>
      <w:r>
        <w:t xml:space="preserve"> de </w:t>
      </w:r>
      <w:proofErr w:type="spellStart"/>
      <w:r>
        <w:t>reco</w:t>
      </w:r>
      <w:r>
        <w:t>mmandations</w:t>
      </w:r>
      <w:proofErr w:type="spellEnd"/>
      <w:r>
        <w:t xml:space="preserve"> </w:t>
      </w:r>
      <w:proofErr w:type="spellStart"/>
      <w:r>
        <w:t>politiques</w:t>
      </w:r>
      <w:proofErr w:type="spellEnd"/>
      <w:r>
        <w:t xml:space="preserve"> et de </w:t>
      </w:r>
      <w:proofErr w:type="spellStart"/>
      <w:r>
        <w:t>plaidoyer</w:t>
      </w:r>
      <w:proofErr w:type="spellEnd"/>
      <w:r>
        <w:t xml:space="preserve"> </w:t>
      </w:r>
      <w:proofErr w:type="spellStart"/>
      <w:r>
        <w:t>fondées</w:t>
      </w:r>
      <w:proofErr w:type="spellEnd"/>
      <w:r>
        <w:t xml:space="preserve"> sur des </w:t>
      </w:r>
      <w:proofErr w:type="spellStart"/>
      <w:r>
        <w:t>recherches</w:t>
      </w:r>
      <w:proofErr w:type="spellEnd"/>
      <w:r>
        <w:t xml:space="preserve"> et des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probantes</w:t>
      </w:r>
      <w:proofErr w:type="spellEnd"/>
      <w:r>
        <w:t xml:space="preserve"> et/</w:t>
      </w:r>
      <w:proofErr w:type="spellStart"/>
      <w:r>
        <w:t>ou</w:t>
      </w:r>
      <w:proofErr w:type="spellEnd"/>
      <w:r>
        <w:t xml:space="preserve"> par la </w:t>
      </w:r>
      <w:proofErr w:type="spellStart"/>
      <w:r>
        <w:t>mise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place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pour les </w:t>
      </w:r>
      <w:proofErr w:type="spellStart"/>
      <w:r>
        <w:t>enfants</w:t>
      </w:r>
      <w:proofErr w:type="spellEnd"/>
      <w:r>
        <w:t xml:space="preserve"> et les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lorsque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et </w:t>
      </w:r>
      <w:proofErr w:type="spellStart"/>
      <w:r>
        <w:t>sûr</w:t>
      </w:r>
      <w:proofErr w:type="spellEnd"/>
      <w:r>
        <w:t>.</w:t>
      </w:r>
    </w:p>
    <w:p w14:paraId="0000001D" w14:textId="77777777" w:rsidR="005C2548" w:rsidRDefault="005C2548">
      <w:pPr>
        <w:rPr>
          <w:b/>
          <w:color w:val="008080"/>
        </w:rPr>
      </w:pPr>
    </w:p>
    <w:p w14:paraId="24F5EB49" w14:textId="56C9F45B" w:rsidR="005C2548" w:rsidRDefault="00DD628D">
      <w:pPr>
        <w:pStyle w:val="P68B1DB1-Heading12"/>
      </w:pPr>
      <w:bookmarkStart w:id="12" w:name="_heading=h.kcbqqjyi4of5" w:colFirst="0" w:colLast="0"/>
      <w:bookmarkEnd w:id="12"/>
      <w:r>
        <w:t>ANNEXE </w:t>
      </w:r>
      <w:proofErr w:type="gramStart"/>
      <w:r>
        <w:t>1 :</w:t>
      </w:r>
      <w:proofErr w:type="gramEnd"/>
      <w:r>
        <w:t xml:space="preserve"> Questions </w:t>
      </w:r>
      <w:proofErr w:type="spellStart"/>
      <w:r>
        <w:t>clés</w:t>
      </w:r>
      <w:proofErr w:type="spellEnd"/>
      <w:r>
        <w:t xml:space="preserve"> pour la </w:t>
      </w:r>
      <w:proofErr w:type="spellStart"/>
      <w:r>
        <w:t>conduite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séance</w:t>
      </w:r>
      <w:r>
        <w:t xml:space="preserve"> de </w:t>
      </w:r>
      <w:proofErr w:type="spellStart"/>
      <w:r>
        <w:t>réflexion</w:t>
      </w:r>
      <w:proofErr w:type="spellEnd"/>
      <w:r>
        <w:t xml:space="preserve"> sur la </w:t>
      </w:r>
      <w:proofErr w:type="spellStart"/>
      <w:r>
        <w:t>stratégie</w:t>
      </w:r>
      <w:proofErr w:type="spellEnd"/>
      <w:r>
        <w:t xml:space="preserve"> de </w:t>
      </w:r>
      <w:proofErr w:type="spellStart"/>
      <w:r>
        <w:t>plaidoyer</w:t>
      </w:r>
      <w:proofErr w:type="spellEnd"/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776"/>
      </w:tblGrid>
      <w:tr w:rsidR="005C2548" w14:paraId="671E2220" w14:textId="77777777" w:rsidTr="00C313E1">
        <w:tc>
          <w:tcPr>
            <w:tcW w:w="4253" w:type="dxa"/>
          </w:tcPr>
          <w:p w14:paraId="1E7C0A9A" w14:textId="77777777" w:rsidR="005C2548" w:rsidRDefault="005C2548">
            <w:pPr>
              <w:pStyle w:val="a4"/>
              <w:ind w:left="0"/>
            </w:pPr>
          </w:p>
          <w:p w14:paraId="61C092A5" w14:textId="17A56AC6" w:rsidR="005C2548" w:rsidRDefault="00DD628D">
            <w:pPr>
              <w:pStyle w:val="P68B1DB1-ListParagraph7"/>
              <w:ind w:left="0"/>
            </w:pPr>
            <w:proofErr w:type="spellStart"/>
            <w:r>
              <w:t>Comprendre</w:t>
            </w:r>
            <w:proofErr w:type="spellEnd"/>
            <w:r>
              <w:t xml:space="preserve"> la situation et </w:t>
            </w:r>
            <w:proofErr w:type="spellStart"/>
            <w:r>
              <w:t>atteindre</w:t>
            </w:r>
            <w:proofErr w:type="spellEnd"/>
            <w:r>
              <w:t xml:space="preserve"> le public</w:t>
            </w:r>
          </w:p>
        </w:tc>
        <w:tc>
          <w:tcPr>
            <w:tcW w:w="4776" w:type="dxa"/>
          </w:tcPr>
          <w:p w14:paraId="4DE02251" w14:textId="77777777" w:rsidR="005C2548" w:rsidRDefault="00DD628D">
            <w:pPr>
              <w:pStyle w:val="P68B1DB1-ListParagraph8"/>
              <w:numPr>
                <w:ilvl w:val="0"/>
                <w:numId w:val="4"/>
              </w:numPr>
            </w:pPr>
            <w:r>
              <w:t xml:space="preserve">Que </w:t>
            </w:r>
            <w:proofErr w:type="spellStart"/>
            <w:r>
              <w:t>voulons</w:t>
            </w:r>
            <w:proofErr w:type="spellEnd"/>
            <w:r>
              <w:t>-</w:t>
            </w:r>
            <w:proofErr w:type="gramStart"/>
            <w:r>
              <w:t>nous ?</w:t>
            </w:r>
            <w:proofErr w:type="gramEnd"/>
            <w:r>
              <w:t xml:space="preserve"> </w:t>
            </w:r>
          </w:p>
          <w:p w14:paraId="2A915A90" w14:textId="77777777" w:rsidR="005C2548" w:rsidRDefault="00DD628D">
            <w:pPr>
              <w:pStyle w:val="P68B1DB1-ListParagraph8"/>
              <w:numPr>
                <w:ilvl w:val="0"/>
                <w:numId w:val="4"/>
              </w:numPr>
            </w:pPr>
            <w:r>
              <w:t xml:space="preserve">Qui </w:t>
            </w:r>
            <w:proofErr w:type="spellStart"/>
            <w:r>
              <w:t>peut</w:t>
            </w:r>
            <w:proofErr w:type="spellEnd"/>
            <w:r>
              <w:t xml:space="preserve"> y </w:t>
            </w:r>
            <w:proofErr w:type="spellStart"/>
            <w:proofErr w:type="gramStart"/>
            <w:r>
              <w:t>parvenir</w:t>
            </w:r>
            <w:proofErr w:type="spellEnd"/>
            <w:r>
              <w:t> ?</w:t>
            </w:r>
            <w:proofErr w:type="gramEnd"/>
            <w:r>
              <w:t xml:space="preserve"> </w:t>
            </w:r>
          </w:p>
          <w:p w14:paraId="254C17B0" w14:textId="77777777" w:rsidR="005C2548" w:rsidRDefault="00DD628D">
            <w:pPr>
              <w:pStyle w:val="P68B1DB1-ListParagraph8"/>
              <w:numPr>
                <w:ilvl w:val="0"/>
                <w:numId w:val="4"/>
              </w:numPr>
            </w:pPr>
            <w:proofErr w:type="spellStart"/>
            <w:r>
              <w:t>Qu'ont-ils</w:t>
            </w:r>
            <w:proofErr w:type="spellEnd"/>
            <w:r>
              <w:t xml:space="preserve"> </w:t>
            </w:r>
            <w:proofErr w:type="spellStart"/>
            <w:r>
              <w:t>besoin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d'entendre</w:t>
            </w:r>
            <w:proofErr w:type="spellEnd"/>
            <w:r>
              <w:t> ?</w:t>
            </w:r>
            <w:proofErr w:type="gramEnd"/>
            <w:r>
              <w:t xml:space="preserve"> </w:t>
            </w:r>
          </w:p>
          <w:p w14:paraId="73357873" w14:textId="77777777" w:rsidR="005C2548" w:rsidRDefault="00DD628D">
            <w:pPr>
              <w:pStyle w:val="P68B1DB1-ListParagraph8"/>
              <w:numPr>
                <w:ilvl w:val="0"/>
                <w:numId w:val="4"/>
              </w:numPr>
            </w:pPr>
            <w:r>
              <w:t xml:space="preserve">Qui 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transmettre</w:t>
            </w:r>
            <w:proofErr w:type="spellEnd"/>
            <w:r>
              <w:t xml:space="preserve"> </w:t>
            </w:r>
            <w:proofErr w:type="spellStart"/>
            <w:r>
              <w:t>ces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informations</w:t>
            </w:r>
            <w:proofErr w:type="spellEnd"/>
            <w:r>
              <w:t> ?</w:t>
            </w:r>
            <w:proofErr w:type="gramEnd"/>
            <w:r>
              <w:t xml:space="preserve"> </w:t>
            </w:r>
          </w:p>
          <w:p w14:paraId="33C6A7BF" w14:textId="77777777" w:rsidR="005C2548" w:rsidRDefault="005C2548">
            <w:pPr>
              <w:pStyle w:val="a4"/>
              <w:ind w:left="0"/>
            </w:pPr>
          </w:p>
        </w:tc>
      </w:tr>
      <w:tr w:rsidR="005C2548" w14:paraId="1D867B0F" w14:textId="77777777" w:rsidTr="00C313E1">
        <w:tc>
          <w:tcPr>
            <w:tcW w:w="4253" w:type="dxa"/>
          </w:tcPr>
          <w:p w14:paraId="0A101A5E" w14:textId="3903970C" w:rsidR="005C2548" w:rsidRDefault="00DD628D">
            <w:pPr>
              <w:pStyle w:val="P68B1DB1-ListParagraph7"/>
              <w:ind w:left="0"/>
            </w:pPr>
            <w:r>
              <w:t xml:space="preserve">Identifier les </w:t>
            </w:r>
            <w:proofErr w:type="spellStart"/>
            <w:r>
              <w:t>processus</w:t>
            </w:r>
            <w:proofErr w:type="spellEnd"/>
            <w:r>
              <w:t xml:space="preserve"> et </w:t>
            </w:r>
            <w:proofErr w:type="spellStart"/>
            <w:r>
              <w:t>reconnaître</w:t>
            </w:r>
            <w:proofErr w:type="spellEnd"/>
            <w:r>
              <w:t xml:space="preserve"> les </w:t>
            </w:r>
            <w:proofErr w:type="spellStart"/>
            <w:r>
              <w:t>capacités</w:t>
            </w:r>
            <w:proofErr w:type="spellEnd"/>
          </w:p>
        </w:tc>
        <w:tc>
          <w:tcPr>
            <w:tcW w:w="4776" w:type="dxa"/>
          </w:tcPr>
          <w:p w14:paraId="46017C48" w14:textId="3CF12442" w:rsidR="005C2548" w:rsidRDefault="00DD628D">
            <w:pPr>
              <w:pStyle w:val="P68B1DB1-ListParagraph8"/>
              <w:numPr>
                <w:ilvl w:val="0"/>
                <w:numId w:val="4"/>
              </w:numPr>
              <w:spacing w:after="160" w:line="259" w:lineRule="auto"/>
            </w:pPr>
            <w:r>
              <w:t xml:space="preserve">Comment </w:t>
            </w:r>
            <w:proofErr w:type="spellStart"/>
            <w:r>
              <w:t>pouvons</w:t>
            </w:r>
            <w:proofErr w:type="spellEnd"/>
            <w:r>
              <w:t xml:space="preserve">-nous nous assurer </w:t>
            </w:r>
            <w:proofErr w:type="spellStart"/>
            <w:r>
              <w:t>qu'ils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l'entendent</w:t>
            </w:r>
            <w:proofErr w:type="spellEnd"/>
            <w:r>
              <w:t> ?</w:t>
            </w:r>
            <w:proofErr w:type="gramEnd"/>
            <w:r>
              <w:t xml:space="preserve"> </w:t>
            </w:r>
          </w:p>
          <w:p w14:paraId="0A08D09F" w14:textId="1A811B3C" w:rsidR="005C2548" w:rsidRDefault="00DD628D">
            <w:pPr>
              <w:pStyle w:val="P68B1DB1-ListParagraph8"/>
              <w:numPr>
                <w:ilvl w:val="0"/>
                <w:numId w:val="4"/>
              </w:numPr>
              <w:spacing w:after="160" w:line="259" w:lineRule="auto"/>
            </w:pPr>
            <w:proofErr w:type="spellStart"/>
            <w:r>
              <w:t>Qu'avons</w:t>
            </w:r>
            <w:proofErr w:type="spellEnd"/>
            <w:r>
              <w:t>-</w:t>
            </w:r>
            <w:proofErr w:type="gramStart"/>
            <w:r>
              <w:t>nous ?</w:t>
            </w:r>
            <w:proofErr w:type="gramEnd"/>
            <w:r>
              <w:t xml:space="preserve"> </w:t>
            </w:r>
          </w:p>
          <w:p w14:paraId="65FE7B07" w14:textId="594A6C78" w:rsidR="005C2548" w:rsidRDefault="00DD628D">
            <w:pPr>
              <w:pStyle w:val="P68B1DB1-ListParagraph8"/>
              <w:numPr>
                <w:ilvl w:val="0"/>
                <w:numId w:val="4"/>
              </w:numPr>
              <w:spacing w:after="160" w:line="259" w:lineRule="auto"/>
            </w:pPr>
            <w:r>
              <w:t xml:space="preserve">De quoi </w:t>
            </w:r>
            <w:proofErr w:type="spellStart"/>
            <w:r>
              <w:t>avons</w:t>
            </w:r>
            <w:proofErr w:type="spellEnd"/>
            <w:r>
              <w:t xml:space="preserve">-nous </w:t>
            </w:r>
            <w:proofErr w:type="spellStart"/>
            <w:proofErr w:type="gramStart"/>
            <w:r>
              <w:t>besoin</w:t>
            </w:r>
            <w:proofErr w:type="spellEnd"/>
            <w:r>
              <w:t> ?</w:t>
            </w:r>
            <w:proofErr w:type="gramEnd"/>
            <w:r>
              <w:t xml:space="preserve"> </w:t>
            </w:r>
          </w:p>
          <w:p w14:paraId="26D03B7A" w14:textId="77777777" w:rsidR="005C2548" w:rsidRDefault="005C2548">
            <w:pPr>
              <w:pStyle w:val="a4"/>
              <w:ind w:left="0"/>
            </w:pPr>
          </w:p>
        </w:tc>
      </w:tr>
      <w:tr w:rsidR="005C2548" w14:paraId="4F10AD96" w14:textId="77777777" w:rsidTr="00C313E1">
        <w:tc>
          <w:tcPr>
            <w:tcW w:w="4253" w:type="dxa"/>
          </w:tcPr>
          <w:p w14:paraId="4B2BA9B8" w14:textId="71C8AAA0" w:rsidR="005C2548" w:rsidRDefault="00DD628D">
            <w:pPr>
              <w:pStyle w:val="P68B1DB1-ListParagraph7"/>
              <w:ind w:left="0"/>
            </w:pPr>
            <w:proofErr w:type="spellStart"/>
            <w:r>
              <w:t>Élaborer</w:t>
            </w:r>
            <w:proofErr w:type="spellEnd"/>
            <w:r>
              <w:t xml:space="preserve"> un plan de </w:t>
            </w:r>
            <w:proofErr w:type="spellStart"/>
            <w:r>
              <w:t>plaidoyer</w:t>
            </w:r>
            <w:proofErr w:type="spellEnd"/>
            <w:r>
              <w:t xml:space="preserve"> </w:t>
            </w:r>
            <w:proofErr w:type="spellStart"/>
            <w:r>
              <w:t>stratégique</w:t>
            </w:r>
            <w:proofErr w:type="spellEnd"/>
          </w:p>
        </w:tc>
        <w:tc>
          <w:tcPr>
            <w:tcW w:w="4776" w:type="dxa"/>
          </w:tcPr>
          <w:p w14:paraId="4209A97A" w14:textId="7715CFE4" w:rsidR="005C2548" w:rsidRDefault="00DD628D">
            <w:pPr>
              <w:pStyle w:val="P68B1DB1-ListParagraph8"/>
              <w:numPr>
                <w:ilvl w:val="0"/>
                <w:numId w:val="4"/>
              </w:numPr>
              <w:spacing w:after="160" w:line="259" w:lineRule="auto"/>
            </w:pPr>
            <w:r>
              <w:t xml:space="preserve">Comment </w:t>
            </w:r>
            <w:proofErr w:type="spellStart"/>
            <w:r>
              <w:t>commençons</w:t>
            </w:r>
            <w:proofErr w:type="spellEnd"/>
            <w:r>
              <w:t xml:space="preserve">-nous à </w:t>
            </w:r>
            <w:proofErr w:type="spellStart"/>
            <w:proofErr w:type="gramStart"/>
            <w:r>
              <w:t>agir</w:t>
            </w:r>
            <w:proofErr w:type="spellEnd"/>
            <w:r>
              <w:t> ?</w:t>
            </w:r>
            <w:proofErr w:type="gramEnd"/>
          </w:p>
          <w:p w14:paraId="1AD54FA6" w14:textId="2B7D7F4D" w:rsidR="005C2548" w:rsidRDefault="00DD628D">
            <w:pPr>
              <w:pStyle w:val="P68B1DB1-ListParagraph8"/>
              <w:numPr>
                <w:ilvl w:val="0"/>
                <w:numId w:val="4"/>
              </w:numPr>
              <w:spacing w:after="160" w:line="259" w:lineRule="auto"/>
            </w:pPr>
            <w:r>
              <w:t xml:space="preserve">Comment savoir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ma</w:t>
            </w:r>
            <w:r>
              <w:t>rche</w:t>
            </w:r>
            <w:proofErr w:type="spellEnd"/>
            <w:r>
              <w:t> ?</w:t>
            </w:r>
            <w:proofErr w:type="gramEnd"/>
          </w:p>
          <w:p w14:paraId="651AC551" w14:textId="77777777" w:rsidR="005C2548" w:rsidRDefault="005C2548">
            <w:pPr>
              <w:pStyle w:val="a4"/>
              <w:ind w:left="0"/>
            </w:pPr>
          </w:p>
        </w:tc>
      </w:tr>
    </w:tbl>
    <w:p w14:paraId="24192324" w14:textId="1AA032F4" w:rsidR="00C313E1" w:rsidRDefault="00C313E1">
      <w:pPr>
        <w:pStyle w:val="a4"/>
      </w:pPr>
    </w:p>
    <w:p w14:paraId="0ECF6BB9" w14:textId="77777777" w:rsidR="00C313E1" w:rsidRDefault="00C313E1">
      <w:r>
        <w:br w:type="page"/>
      </w:r>
    </w:p>
    <w:p w14:paraId="0000001E" w14:textId="0950186E" w:rsidR="005C2548" w:rsidRDefault="00DD628D">
      <w:pPr>
        <w:pStyle w:val="1"/>
      </w:pPr>
      <w:r>
        <w:rPr>
          <w:color w:val="008080"/>
          <w:sz w:val="24"/>
        </w:rPr>
        <w:lastRenderedPageBreak/>
        <w:t xml:space="preserve">ANNEXE 2 : </w:t>
      </w:r>
      <w:sdt>
        <w:sdtPr>
          <w:tag w:val="goog_rdk_7"/>
          <w:id w:val="1657033031"/>
        </w:sdtPr>
        <w:sdtEndPr/>
        <w:sdtContent/>
      </w:sdt>
      <w:proofErr w:type="spellStart"/>
      <w:r>
        <w:rPr>
          <w:color w:val="008080"/>
          <w:sz w:val="24"/>
        </w:rPr>
        <w:t>Planification</w:t>
      </w:r>
      <w:proofErr w:type="spellEnd"/>
      <w:r>
        <w:rPr>
          <w:color w:val="008080"/>
          <w:sz w:val="24"/>
        </w:rPr>
        <w:t xml:space="preserve"> du </w:t>
      </w:r>
      <w:proofErr w:type="spellStart"/>
      <w:r>
        <w:rPr>
          <w:color w:val="008080"/>
          <w:sz w:val="24"/>
        </w:rPr>
        <w:t>plaidoyer</w:t>
      </w:r>
      <w:proofErr w:type="spellEnd"/>
    </w:p>
    <w:p w14:paraId="0000001F" w14:textId="56FF68DA" w:rsidR="005C2548" w:rsidRDefault="00DD628D">
      <w:pPr>
        <w:pStyle w:val="P68B1DB1-Normal3"/>
        <w:rPr>
          <w:b/>
          <w:sz w:val="20"/>
        </w:rPr>
      </w:pPr>
      <w:proofErr w:type="spellStart"/>
      <w:r>
        <w:t>Utilisez</w:t>
      </w:r>
      <w:proofErr w:type="spellEnd"/>
      <w:r>
        <w:t>/</w:t>
      </w:r>
      <w:proofErr w:type="spellStart"/>
      <w:r>
        <w:t>adaptez</w:t>
      </w:r>
      <w:proofErr w:type="spellEnd"/>
      <w:r>
        <w:t xml:space="preserve"> le tableau pour identifier les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spécifiques</w:t>
      </w:r>
      <w:proofErr w:type="spellEnd"/>
      <w:r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menées</w:t>
      </w:r>
      <w:proofErr w:type="spellEnd"/>
      <w:r>
        <w:t xml:space="preserve">. </w:t>
      </w:r>
      <w:proofErr w:type="spellStart"/>
      <w:r>
        <w:t>Réfléchissez</w:t>
      </w:r>
      <w:proofErr w:type="spellEnd"/>
      <w:r>
        <w:t xml:space="preserve"> à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canaux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se </w:t>
      </w:r>
      <w:proofErr w:type="spellStart"/>
      <w:r>
        <w:t>rapporter</w:t>
      </w:r>
      <w:proofErr w:type="spellEnd"/>
      <w:r>
        <w:t xml:space="preserve"> aux </w:t>
      </w:r>
      <w:proofErr w:type="spellStart"/>
      <w:r>
        <w:t>cibles</w:t>
      </w:r>
      <w:proofErr w:type="spellEnd"/>
      <w:r>
        <w:t xml:space="preserve"> </w:t>
      </w:r>
      <w:proofErr w:type="spellStart"/>
      <w:r>
        <w:t>clés</w:t>
      </w:r>
      <w:proofErr w:type="spellEnd"/>
      <w:r>
        <w:t xml:space="preserve"> </w:t>
      </w:r>
      <w:proofErr w:type="spellStart"/>
      <w:r>
        <w:t>énumérées</w:t>
      </w:r>
      <w:proofErr w:type="spellEnd"/>
      <w:r>
        <w:t xml:space="preserve"> ci-</w:t>
      </w:r>
      <w:proofErr w:type="spellStart"/>
      <w:r>
        <w:t>dessus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</w:t>
      </w:r>
      <w:proofErr w:type="spellStart"/>
      <w:r>
        <w:t>atteindre</w:t>
      </w:r>
      <w:proofErr w:type="spellEnd"/>
      <w:r>
        <w:t xml:space="preserve">. Il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s'agir</w:t>
      </w:r>
      <w:proofErr w:type="spellEnd"/>
      <w:r>
        <w:t xml:space="preserve"> </w:t>
      </w:r>
      <w:proofErr w:type="spellStart"/>
      <w:r>
        <w:t>d'événements</w:t>
      </w:r>
      <w:proofErr w:type="spellEnd"/>
      <w:r>
        <w:t xml:space="preserve"> de </w:t>
      </w:r>
      <w:proofErr w:type="spellStart"/>
      <w:r>
        <w:t>lancement</w:t>
      </w:r>
      <w:proofErr w:type="spellEnd"/>
      <w:r>
        <w:t xml:space="preserve">, de </w:t>
      </w:r>
      <w:proofErr w:type="spellStart"/>
      <w:r>
        <w:t>webinaires</w:t>
      </w:r>
      <w:proofErr w:type="spellEnd"/>
      <w:r>
        <w:t xml:space="preserve">, de tables rondes, de podcasts, de blogs, de communiqués de </w:t>
      </w:r>
      <w:proofErr w:type="spellStart"/>
      <w:r>
        <w:t>presse</w:t>
      </w:r>
      <w:proofErr w:type="spellEnd"/>
      <w:r>
        <w:t>, etc.</w:t>
      </w:r>
    </w:p>
    <w:tbl>
      <w:tblPr>
        <w:tblStyle w:val="ae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1701"/>
        <w:gridCol w:w="2343"/>
        <w:gridCol w:w="2640"/>
        <w:gridCol w:w="1254"/>
      </w:tblGrid>
      <w:tr w:rsidR="005C2548" w14:paraId="515C8FDA" w14:textId="77777777" w:rsidTr="00C313E1">
        <w:tc>
          <w:tcPr>
            <w:tcW w:w="1701" w:type="dxa"/>
            <w:shd w:val="clear" w:color="auto" w:fill="008080"/>
          </w:tcPr>
          <w:p w14:paraId="00000020" w14:textId="77777777" w:rsidR="005C2548" w:rsidRDefault="00DD628D">
            <w:pPr>
              <w:pStyle w:val="P68B1DB1-Normal9"/>
              <w:jc w:val="center"/>
            </w:pPr>
            <w:r>
              <w:t xml:space="preserve">Type </w:t>
            </w:r>
            <w:proofErr w:type="spellStart"/>
            <w:r>
              <w:t>d'événement</w:t>
            </w:r>
            <w:proofErr w:type="spellEnd"/>
            <w:r>
              <w:t xml:space="preserve"> /</w:t>
            </w:r>
          </w:p>
          <w:p w14:paraId="00000021" w14:textId="77777777" w:rsidR="005C2548" w:rsidRDefault="00DD628D">
            <w:pPr>
              <w:pStyle w:val="P68B1DB1-Normal9"/>
              <w:jc w:val="center"/>
            </w:pPr>
            <w:r>
              <w:t xml:space="preserve">de </w:t>
            </w:r>
            <w:proofErr w:type="spellStart"/>
            <w:r>
              <w:t>produit</w:t>
            </w:r>
            <w:proofErr w:type="spellEnd"/>
            <w:r>
              <w:t xml:space="preserve"> / </w:t>
            </w:r>
            <w:proofErr w:type="spellStart"/>
            <w:r>
              <w:t>d'initiative</w:t>
            </w:r>
            <w:proofErr w:type="spellEnd"/>
          </w:p>
        </w:tc>
        <w:tc>
          <w:tcPr>
            <w:tcW w:w="1701" w:type="dxa"/>
            <w:shd w:val="clear" w:color="auto" w:fill="008080"/>
          </w:tcPr>
          <w:p w14:paraId="00000022" w14:textId="77777777" w:rsidR="005C2548" w:rsidRDefault="00DD628D">
            <w:pPr>
              <w:pStyle w:val="P68B1DB1-Normal9"/>
              <w:jc w:val="center"/>
            </w:pPr>
            <w:proofErr w:type="spellStart"/>
            <w:r>
              <w:t>Objectif</w:t>
            </w:r>
            <w:proofErr w:type="spellEnd"/>
            <w:r>
              <w:t xml:space="preserve"> </w:t>
            </w:r>
            <w:proofErr w:type="spellStart"/>
            <w:r>
              <w:t>auquel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lié</w:t>
            </w:r>
            <w:proofErr w:type="spellEnd"/>
          </w:p>
        </w:tc>
        <w:tc>
          <w:tcPr>
            <w:tcW w:w="2343" w:type="dxa"/>
            <w:shd w:val="clear" w:color="auto" w:fill="008080"/>
          </w:tcPr>
          <w:p w14:paraId="38A6DD9E" w14:textId="77777777" w:rsidR="005C2548" w:rsidRDefault="00DD628D">
            <w:pPr>
              <w:pStyle w:val="P68B1DB1-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Public </w:t>
            </w:r>
            <w:proofErr w:type="spellStart"/>
            <w:r>
              <w:t>cible</w:t>
            </w:r>
            <w:proofErr w:type="spellEnd"/>
          </w:p>
          <w:p w14:paraId="00000023" w14:textId="6B77E176" w:rsidR="005C2548" w:rsidRDefault="005C2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</w:p>
        </w:tc>
        <w:tc>
          <w:tcPr>
            <w:tcW w:w="2640" w:type="dxa"/>
            <w:shd w:val="clear" w:color="auto" w:fill="008080"/>
          </w:tcPr>
          <w:p w14:paraId="00000024" w14:textId="64625C80" w:rsidR="005C2548" w:rsidRDefault="00DD628D">
            <w:pPr>
              <w:pStyle w:val="P68B1DB1-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Description</w:t>
            </w:r>
          </w:p>
        </w:tc>
        <w:tc>
          <w:tcPr>
            <w:tcW w:w="1254" w:type="dxa"/>
            <w:shd w:val="clear" w:color="auto" w:fill="008080"/>
          </w:tcPr>
          <w:p w14:paraId="00000025" w14:textId="6F4B41E1" w:rsidR="005C2548" w:rsidRDefault="00DD628D">
            <w:pPr>
              <w:pStyle w:val="P68B1DB1-Normal9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Calendrier</w:t>
            </w:r>
            <w:proofErr w:type="spellEnd"/>
          </w:p>
        </w:tc>
      </w:tr>
      <w:tr w:rsidR="005C2548" w14:paraId="670781D9" w14:textId="77777777" w:rsidTr="00C313E1">
        <w:tc>
          <w:tcPr>
            <w:tcW w:w="1701" w:type="dxa"/>
          </w:tcPr>
          <w:p w14:paraId="00000026" w14:textId="77777777" w:rsidR="005C2548" w:rsidRDefault="005C2548"/>
        </w:tc>
        <w:tc>
          <w:tcPr>
            <w:tcW w:w="1701" w:type="dxa"/>
          </w:tcPr>
          <w:p w14:paraId="00000027" w14:textId="77777777" w:rsidR="005C2548" w:rsidRDefault="005C2548"/>
        </w:tc>
        <w:tc>
          <w:tcPr>
            <w:tcW w:w="2343" w:type="dxa"/>
          </w:tcPr>
          <w:p w14:paraId="00000028" w14:textId="77777777" w:rsidR="005C2548" w:rsidRDefault="005C2548"/>
        </w:tc>
        <w:tc>
          <w:tcPr>
            <w:tcW w:w="2640" w:type="dxa"/>
          </w:tcPr>
          <w:p w14:paraId="00000029" w14:textId="77777777" w:rsidR="005C2548" w:rsidRDefault="005C2548"/>
        </w:tc>
        <w:tc>
          <w:tcPr>
            <w:tcW w:w="1254" w:type="dxa"/>
          </w:tcPr>
          <w:p w14:paraId="0000002A" w14:textId="77777777" w:rsidR="005C2548" w:rsidRDefault="005C2548"/>
        </w:tc>
      </w:tr>
      <w:tr w:rsidR="005C2548" w14:paraId="260D5200" w14:textId="77777777" w:rsidTr="00C313E1">
        <w:tc>
          <w:tcPr>
            <w:tcW w:w="1701" w:type="dxa"/>
          </w:tcPr>
          <w:p w14:paraId="0000002B" w14:textId="77777777" w:rsidR="005C2548" w:rsidRDefault="005C2548"/>
        </w:tc>
        <w:tc>
          <w:tcPr>
            <w:tcW w:w="1701" w:type="dxa"/>
          </w:tcPr>
          <w:p w14:paraId="0000002C" w14:textId="77777777" w:rsidR="005C2548" w:rsidRDefault="005C2548"/>
        </w:tc>
        <w:tc>
          <w:tcPr>
            <w:tcW w:w="2343" w:type="dxa"/>
          </w:tcPr>
          <w:p w14:paraId="0000002D" w14:textId="77777777" w:rsidR="005C2548" w:rsidRDefault="005C2548"/>
        </w:tc>
        <w:tc>
          <w:tcPr>
            <w:tcW w:w="2640" w:type="dxa"/>
          </w:tcPr>
          <w:p w14:paraId="0000002E" w14:textId="77777777" w:rsidR="005C2548" w:rsidRDefault="005C2548"/>
        </w:tc>
        <w:tc>
          <w:tcPr>
            <w:tcW w:w="1254" w:type="dxa"/>
          </w:tcPr>
          <w:p w14:paraId="0000002F" w14:textId="77777777" w:rsidR="005C2548" w:rsidRDefault="005C2548"/>
        </w:tc>
      </w:tr>
      <w:tr w:rsidR="005C2548" w14:paraId="680FA09D" w14:textId="77777777" w:rsidTr="00C313E1">
        <w:tc>
          <w:tcPr>
            <w:tcW w:w="1701" w:type="dxa"/>
          </w:tcPr>
          <w:p w14:paraId="00000030" w14:textId="77777777" w:rsidR="005C2548" w:rsidRDefault="005C2548"/>
        </w:tc>
        <w:tc>
          <w:tcPr>
            <w:tcW w:w="1701" w:type="dxa"/>
          </w:tcPr>
          <w:p w14:paraId="00000031" w14:textId="77777777" w:rsidR="005C2548" w:rsidRDefault="005C2548">
            <w:pPr>
              <w:ind w:left="432" w:hanging="450"/>
            </w:pPr>
          </w:p>
        </w:tc>
        <w:tc>
          <w:tcPr>
            <w:tcW w:w="2343" w:type="dxa"/>
          </w:tcPr>
          <w:p w14:paraId="00000032" w14:textId="77777777" w:rsidR="005C2548" w:rsidRDefault="005C2548">
            <w:pPr>
              <w:numPr>
                <w:ilvl w:val="0"/>
                <w:numId w:val="2"/>
              </w:numPr>
              <w:ind w:left="432" w:hanging="450"/>
            </w:pPr>
          </w:p>
        </w:tc>
        <w:tc>
          <w:tcPr>
            <w:tcW w:w="2640" w:type="dxa"/>
          </w:tcPr>
          <w:p w14:paraId="00000033" w14:textId="77777777" w:rsidR="005C2548" w:rsidRDefault="005C2548"/>
        </w:tc>
        <w:tc>
          <w:tcPr>
            <w:tcW w:w="1254" w:type="dxa"/>
          </w:tcPr>
          <w:p w14:paraId="00000034" w14:textId="77777777" w:rsidR="005C2548" w:rsidRDefault="005C2548"/>
        </w:tc>
      </w:tr>
      <w:tr w:rsidR="005C2548" w14:paraId="3A91A657" w14:textId="77777777" w:rsidTr="00C313E1">
        <w:tc>
          <w:tcPr>
            <w:tcW w:w="1701" w:type="dxa"/>
          </w:tcPr>
          <w:p w14:paraId="00000035" w14:textId="77777777" w:rsidR="005C2548" w:rsidRDefault="005C2548"/>
        </w:tc>
        <w:tc>
          <w:tcPr>
            <w:tcW w:w="1701" w:type="dxa"/>
          </w:tcPr>
          <w:p w14:paraId="00000036" w14:textId="77777777" w:rsidR="005C2548" w:rsidRDefault="005C2548"/>
        </w:tc>
        <w:tc>
          <w:tcPr>
            <w:tcW w:w="2343" w:type="dxa"/>
          </w:tcPr>
          <w:p w14:paraId="00000037" w14:textId="77777777" w:rsidR="005C2548" w:rsidRDefault="005C2548"/>
        </w:tc>
        <w:tc>
          <w:tcPr>
            <w:tcW w:w="2640" w:type="dxa"/>
          </w:tcPr>
          <w:p w14:paraId="00000038" w14:textId="77777777" w:rsidR="005C2548" w:rsidRDefault="005C2548"/>
        </w:tc>
        <w:tc>
          <w:tcPr>
            <w:tcW w:w="1254" w:type="dxa"/>
          </w:tcPr>
          <w:p w14:paraId="00000039" w14:textId="77777777" w:rsidR="005C2548" w:rsidRDefault="005C2548"/>
        </w:tc>
      </w:tr>
      <w:tr w:rsidR="005C2548" w14:paraId="00A72263" w14:textId="77777777" w:rsidTr="00C313E1">
        <w:tc>
          <w:tcPr>
            <w:tcW w:w="1701" w:type="dxa"/>
          </w:tcPr>
          <w:p w14:paraId="0000003A" w14:textId="77777777" w:rsidR="005C2548" w:rsidRDefault="005C2548"/>
        </w:tc>
        <w:tc>
          <w:tcPr>
            <w:tcW w:w="1701" w:type="dxa"/>
          </w:tcPr>
          <w:p w14:paraId="0000003B" w14:textId="77777777" w:rsidR="005C2548" w:rsidRDefault="005C2548"/>
        </w:tc>
        <w:tc>
          <w:tcPr>
            <w:tcW w:w="2343" w:type="dxa"/>
          </w:tcPr>
          <w:p w14:paraId="0000003C" w14:textId="77777777" w:rsidR="005C2548" w:rsidRDefault="005C2548"/>
        </w:tc>
        <w:tc>
          <w:tcPr>
            <w:tcW w:w="2640" w:type="dxa"/>
          </w:tcPr>
          <w:p w14:paraId="0000003D" w14:textId="77777777" w:rsidR="005C2548" w:rsidRDefault="005C2548"/>
        </w:tc>
        <w:tc>
          <w:tcPr>
            <w:tcW w:w="1254" w:type="dxa"/>
          </w:tcPr>
          <w:p w14:paraId="0000003E" w14:textId="77777777" w:rsidR="005C2548" w:rsidRDefault="005C2548"/>
        </w:tc>
      </w:tr>
      <w:tr w:rsidR="005C2548" w14:paraId="26DEEE15" w14:textId="77777777" w:rsidTr="00C313E1">
        <w:tc>
          <w:tcPr>
            <w:tcW w:w="1701" w:type="dxa"/>
          </w:tcPr>
          <w:p w14:paraId="0000003F" w14:textId="77777777" w:rsidR="005C2548" w:rsidRDefault="005C2548"/>
        </w:tc>
        <w:tc>
          <w:tcPr>
            <w:tcW w:w="1701" w:type="dxa"/>
          </w:tcPr>
          <w:p w14:paraId="00000040" w14:textId="77777777" w:rsidR="005C2548" w:rsidRDefault="005C2548"/>
        </w:tc>
        <w:tc>
          <w:tcPr>
            <w:tcW w:w="2343" w:type="dxa"/>
          </w:tcPr>
          <w:p w14:paraId="00000041" w14:textId="77777777" w:rsidR="005C2548" w:rsidRDefault="005C2548"/>
        </w:tc>
        <w:tc>
          <w:tcPr>
            <w:tcW w:w="2640" w:type="dxa"/>
          </w:tcPr>
          <w:p w14:paraId="00000042" w14:textId="77777777" w:rsidR="005C2548" w:rsidRDefault="005C2548"/>
        </w:tc>
        <w:tc>
          <w:tcPr>
            <w:tcW w:w="1254" w:type="dxa"/>
          </w:tcPr>
          <w:p w14:paraId="00000043" w14:textId="77777777" w:rsidR="005C2548" w:rsidRDefault="005C2548"/>
        </w:tc>
      </w:tr>
      <w:tr w:rsidR="005C2548" w14:paraId="5160655C" w14:textId="77777777" w:rsidTr="00C313E1">
        <w:tc>
          <w:tcPr>
            <w:tcW w:w="1701" w:type="dxa"/>
          </w:tcPr>
          <w:p w14:paraId="00000044" w14:textId="77777777" w:rsidR="005C2548" w:rsidRDefault="005C2548"/>
        </w:tc>
        <w:tc>
          <w:tcPr>
            <w:tcW w:w="1701" w:type="dxa"/>
          </w:tcPr>
          <w:p w14:paraId="00000045" w14:textId="77777777" w:rsidR="005C2548" w:rsidRDefault="005C2548"/>
        </w:tc>
        <w:tc>
          <w:tcPr>
            <w:tcW w:w="2343" w:type="dxa"/>
          </w:tcPr>
          <w:p w14:paraId="00000046" w14:textId="77777777" w:rsidR="005C2548" w:rsidRDefault="005C2548"/>
        </w:tc>
        <w:tc>
          <w:tcPr>
            <w:tcW w:w="2640" w:type="dxa"/>
          </w:tcPr>
          <w:p w14:paraId="00000047" w14:textId="77777777" w:rsidR="005C2548" w:rsidRDefault="005C2548"/>
        </w:tc>
        <w:tc>
          <w:tcPr>
            <w:tcW w:w="1254" w:type="dxa"/>
          </w:tcPr>
          <w:p w14:paraId="00000048" w14:textId="77777777" w:rsidR="005C2548" w:rsidRDefault="005C2548"/>
        </w:tc>
      </w:tr>
      <w:tr w:rsidR="005C2548" w14:paraId="7A1D5592" w14:textId="77777777" w:rsidTr="00C313E1">
        <w:tc>
          <w:tcPr>
            <w:tcW w:w="1701" w:type="dxa"/>
          </w:tcPr>
          <w:p w14:paraId="00000049" w14:textId="77777777" w:rsidR="005C2548" w:rsidRDefault="005C2548"/>
        </w:tc>
        <w:tc>
          <w:tcPr>
            <w:tcW w:w="1701" w:type="dxa"/>
          </w:tcPr>
          <w:p w14:paraId="0000004A" w14:textId="77777777" w:rsidR="005C2548" w:rsidRDefault="005C2548"/>
        </w:tc>
        <w:tc>
          <w:tcPr>
            <w:tcW w:w="2343" w:type="dxa"/>
          </w:tcPr>
          <w:p w14:paraId="0000004B" w14:textId="77777777" w:rsidR="005C2548" w:rsidRDefault="005C2548"/>
        </w:tc>
        <w:tc>
          <w:tcPr>
            <w:tcW w:w="2640" w:type="dxa"/>
          </w:tcPr>
          <w:p w14:paraId="0000004C" w14:textId="77777777" w:rsidR="005C2548" w:rsidRDefault="005C2548"/>
        </w:tc>
        <w:tc>
          <w:tcPr>
            <w:tcW w:w="1254" w:type="dxa"/>
          </w:tcPr>
          <w:p w14:paraId="0000004D" w14:textId="77777777" w:rsidR="005C2548" w:rsidRDefault="005C2548"/>
        </w:tc>
      </w:tr>
    </w:tbl>
    <w:p w14:paraId="0000004E" w14:textId="77777777" w:rsidR="005C2548" w:rsidRDefault="005C2548"/>
    <w:p w14:paraId="5B683EE4" w14:textId="557F84D6" w:rsidR="005C2548" w:rsidRDefault="005C2548">
      <w:pPr>
        <w:rPr>
          <w:b/>
          <w:color w:val="008080"/>
        </w:rPr>
      </w:pPr>
    </w:p>
    <w:p w14:paraId="0000004F" w14:textId="3E86FB6C" w:rsidR="005C2548" w:rsidRDefault="00DD628D">
      <w:pPr>
        <w:pStyle w:val="P68B1DB1-Normal10"/>
      </w:pPr>
      <w:proofErr w:type="spellStart"/>
      <w:r>
        <w:t>Exemples</w:t>
      </w:r>
      <w:proofErr w:type="spellEnd"/>
      <w:r>
        <w:t xml:space="preserve"> de </w:t>
      </w:r>
      <w:proofErr w:type="spellStart"/>
      <w:r>
        <w:t>tactiques</w:t>
      </w:r>
      <w:proofErr w:type="spellEnd"/>
    </w:p>
    <w:p w14:paraId="66121430" w14:textId="77777777" w:rsidR="005C2548" w:rsidRDefault="00DD628D">
      <w:pPr>
        <w:pStyle w:val="a4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Organiser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réunion</w:t>
      </w:r>
      <w:proofErr w:type="spellEnd"/>
      <w:r>
        <w:t xml:space="preserve"> avec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décideurs</w:t>
      </w:r>
      <w:proofErr w:type="spellEnd"/>
      <w:r>
        <w:t xml:space="preserve"> (</w:t>
      </w:r>
      <w:proofErr w:type="spellStart"/>
      <w:r>
        <w:t>autorités</w:t>
      </w:r>
      <w:proofErr w:type="spellEnd"/>
      <w:r>
        <w:t xml:space="preserve">, </w:t>
      </w:r>
      <w:proofErr w:type="spellStart"/>
      <w:r>
        <w:t>députés</w:t>
      </w:r>
      <w:proofErr w:type="spellEnd"/>
      <w:r>
        <w:t xml:space="preserve"> </w:t>
      </w:r>
      <w:proofErr w:type="spellStart"/>
      <w:r>
        <w:t>locaux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nationaux</w:t>
      </w:r>
      <w:proofErr w:type="spellEnd"/>
      <w:r>
        <w:t xml:space="preserve">, par </w:t>
      </w:r>
      <w:proofErr w:type="spellStart"/>
      <w:r>
        <w:t>exemple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l'équipe</w:t>
      </w:r>
      <w:proofErr w:type="spellEnd"/>
      <w:r>
        <w:t xml:space="preserve"> </w:t>
      </w:r>
      <w:proofErr w:type="spellStart"/>
      <w:r>
        <w:t>humanitaire</w:t>
      </w:r>
      <w:proofErr w:type="spellEnd"/>
      <w:r>
        <w:t xml:space="preserve"> du pays </w:t>
      </w:r>
      <w:proofErr w:type="spellStart"/>
      <w:r>
        <w:t>s'il</w:t>
      </w:r>
      <w:proofErr w:type="spellEnd"/>
      <w:r>
        <w:t xml:space="preserve"> </w:t>
      </w:r>
      <w:proofErr w:type="spellStart"/>
      <w:r>
        <w:t>y en</w:t>
      </w:r>
      <w:proofErr w:type="spellEnd"/>
      <w:r>
        <w:t xml:space="preserve"> a </w:t>
      </w:r>
      <w:proofErr w:type="spellStart"/>
      <w:r>
        <w:t>une</w:t>
      </w:r>
      <w:proofErr w:type="spellEnd"/>
      <w:r>
        <w:t xml:space="preserve">) </w:t>
      </w:r>
    </w:p>
    <w:p w14:paraId="5E9D6887" w14:textId="77777777" w:rsidR="005C2548" w:rsidRDefault="00DD628D">
      <w:pPr>
        <w:pStyle w:val="a4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Organiser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consultation avec les </w:t>
      </w:r>
      <w:proofErr w:type="spellStart"/>
      <w:r>
        <w:rPr>
          <w:b/>
        </w:rPr>
        <w:t>principaux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membres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communauté</w:t>
      </w:r>
      <w:proofErr w:type="spellEnd"/>
      <w:r>
        <w:rPr>
          <w:b/>
        </w:rPr>
        <w:t xml:space="preserve">, y </w:t>
      </w:r>
      <w:proofErr w:type="spellStart"/>
      <w:r>
        <w:rPr>
          <w:b/>
        </w:rPr>
        <w:t>compris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enfants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lorsque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possible et </w:t>
      </w:r>
      <w:proofErr w:type="spellStart"/>
      <w:r>
        <w:rPr>
          <w:b/>
        </w:rPr>
        <w:t>approprié</w:t>
      </w:r>
      <w:proofErr w:type="spellEnd"/>
      <w:r>
        <w:rPr>
          <w:b/>
        </w:rPr>
        <w:t>)</w:t>
      </w:r>
      <w:r>
        <w:t xml:space="preserve">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comprendre</w:t>
      </w:r>
      <w:proofErr w:type="spellEnd"/>
      <w:r>
        <w:t xml:space="preserve"> les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problèmes</w:t>
      </w:r>
      <w:proofErr w:type="spellEnd"/>
      <w:r>
        <w:t xml:space="preserve"> </w:t>
      </w:r>
      <w:proofErr w:type="spellStart"/>
      <w:r>
        <w:t>auxquels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confrontés</w:t>
      </w:r>
      <w:proofErr w:type="spellEnd"/>
      <w:r>
        <w:t xml:space="preserve">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aimeraient</w:t>
      </w:r>
      <w:proofErr w:type="spellEnd"/>
      <w:r>
        <w:t xml:space="preserve"> </w:t>
      </w:r>
      <w:proofErr w:type="spellStart"/>
      <w:r>
        <w:t>voir</w:t>
      </w:r>
      <w:proofErr w:type="spellEnd"/>
      <w:r>
        <w:t xml:space="preserve"> </w:t>
      </w:r>
      <w:proofErr w:type="spellStart"/>
      <w:r>
        <w:t>défendu</w:t>
      </w:r>
      <w:proofErr w:type="spellEnd"/>
      <w:r>
        <w:t xml:space="preserve">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peu</w:t>
      </w:r>
      <w:r>
        <w:t>t</w:t>
      </w:r>
      <w:proofErr w:type="spellEnd"/>
      <w:r>
        <w:t xml:space="preserve"> </w:t>
      </w:r>
      <w:proofErr w:type="spellStart"/>
      <w:r>
        <w:t>contribuer</w:t>
      </w:r>
      <w:proofErr w:type="spellEnd"/>
      <w:r>
        <w:t xml:space="preserve"> à </w:t>
      </w:r>
      <w:proofErr w:type="spellStart"/>
      <w:r>
        <w:t>l'élaboration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stratégie</w:t>
      </w:r>
      <w:proofErr w:type="spellEnd"/>
      <w:r>
        <w:t xml:space="preserve"> de </w:t>
      </w:r>
      <w:proofErr w:type="spellStart"/>
      <w:r>
        <w:t>plaidoyer</w:t>
      </w:r>
      <w:proofErr w:type="spellEnd"/>
      <w:r>
        <w:t xml:space="preserve"> et à </w:t>
      </w:r>
      <w:proofErr w:type="spellStart"/>
      <w:r>
        <w:t>l'établissement</w:t>
      </w:r>
      <w:proofErr w:type="spellEnd"/>
      <w:r>
        <w:t xml:space="preserve"> de relations. </w:t>
      </w:r>
    </w:p>
    <w:p w14:paraId="57BFDCE2" w14:textId="77777777" w:rsidR="005C2548" w:rsidRDefault="00DD628D">
      <w:pPr>
        <w:pStyle w:val="a4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Rédiger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lettre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publique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privée</w:t>
      </w:r>
      <w:proofErr w:type="spellEnd"/>
      <w:proofErr w:type="gramStart"/>
      <w:r>
        <w:rPr>
          <w:b/>
        </w:rPr>
        <w:t>) :</w:t>
      </w:r>
      <w:proofErr w:type="gramEnd"/>
      <w:r>
        <w:rPr>
          <w:b/>
        </w:rP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s'agir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lettre</w:t>
      </w:r>
      <w:proofErr w:type="spellEnd"/>
      <w:r>
        <w:t xml:space="preserve"> commune</w:t>
      </w:r>
      <w:r>
        <w:rPr>
          <w:b/>
        </w:rPr>
        <w:t xml:space="preserve"> </w:t>
      </w:r>
      <w:r>
        <w:t xml:space="preserve">avec </w:t>
      </w:r>
      <w:proofErr w:type="spellStart"/>
      <w:r>
        <w:t>d'autres</w:t>
      </w:r>
      <w:proofErr w:type="spellEnd"/>
      <w:r>
        <w:t xml:space="preserve"> </w:t>
      </w:r>
      <w:proofErr w:type="spellStart"/>
      <w:r>
        <w:t>organisations</w:t>
      </w:r>
      <w:proofErr w:type="spellEnd"/>
    </w:p>
    <w:p w14:paraId="76899BC5" w14:textId="77777777" w:rsidR="005C2548" w:rsidRDefault="00DD628D">
      <w:pPr>
        <w:pStyle w:val="a4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Préparer</w:t>
      </w:r>
      <w:proofErr w:type="spellEnd"/>
      <w:r>
        <w:rPr>
          <w:b/>
        </w:rPr>
        <w:t xml:space="preserve"> un briefing de </w:t>
      </w:r>
      <w:proofErr w:type="spellStart"/>
      <w:r>
        <w:rPr>
          <w:b/>
        </w:rPr>
        <w:t>plaidoyer</w:t>
      </w:r>
      <w:proofErr w:type="spellEnd"/>
      <w:r>
        <w:t xml:space="preserve"> sur les questions </w:t>
      </w:r>
      <w:proofErr w:type="spellStart"/>
      <w:r>
        <w:t>clés</w:t>
      </w:r>
      <w:proofErr w:type="spellEnd"/>
      <w:r>
        <w:t xml:space="preserve"> et les </w:t>
      </w:r>
      <w:proofErr w:type="spellStart"/>
      <w:r>
        <w:t>recommandations</w:t>
      </w:r>
      <w:proofErr w:type="spellEnd"/>
      <w:r>
        <w:t xml:space="preserve"> (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public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privé</w:t>
      </w:r>
      <w:proofErr w:type="spellEnd"/>
      <w:r>
        <w:t xml:space="preserve">) à </w:t>
      </w:r>
      <w:proofErr w:type="spellStart"/>
      <w:r>
        <w:t>partager</w:t>
      </w:r>
      <w:proofErr w:type="spellEnd"/>
      <w:r>
        <w:t xml:space="preserve"> avec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peuvent</w:t>
      </w:r>
      <w:proofErr w:type="spellEnd"/>
      <w:r>
        <w:t xml:space="preserve"> influencer le </w:t>
      </w:r>
      <w:proofErr w:type="spellStart"/>
      <w:r>
        <w:t>changement</w:t>
      </w:r>
      <w:proofErr w:type="spellEnd"/>
      <w:r>
        <w:t xml:space="preserve"> (</w:t>
      </w:r>
      <w:proofErr w:type="spellStart"/>
      <w:r>
        <w:t>autorités</w:t>
      </w:r>
      <w:proofErr w:type="spellEnd"/>
      <w:r>
        <w:t xml:space="preserve"> locales, leaders </w:t>
      </w:r>
      <w:proofErr w:type="spellStart"/>
      <w:r>
        <w:t>communautaires</w:t>
      </w:r>
      <w:proofErr w:type="spellEnd"/>
      <w:r>
        <w:t xml:space="preserve">, </w:t>
      </w:r>
      <w:proofErr w:type="spellStart"/>
      <w:r>
        <w:t>donateurs</w:t>
      </w:r>
      <w:proofErr w:type="spellEnd"/>
      <w:r>
        <w:t xml:space="preserve"> influents / </w:t>
      </w:r>
      <w:proofErr w:type="spellStart"/>
      <w:r>
        <w:t>gouvernements</w:t>
      </w:r>
      <w:proofErr w:type="spellEnd"/>
      <w:r>
        <w:t>)</w:t>
      </w:r>
    </w:p>
    <w:p w14:paraId="6C33DCD1" w14:textId="77777777" w:rsidR="005C2548" w:rsidRDefault="005C2548">
      <w:pPr>
        <w:rPr>
          <w:b/>
          <w:color w:val="008080"/>
        </w:rPr>
      </w:pPr>
    </w:p>
    <w:bookmarkStart w:id="13" w:name="_heading=h.frdi57lodptc" w:colFirst="0" w:colLast="0"/>
    <w:bookmarkEnd w:id="13"/>
    <w:p w14:paraId="00000051" w14:textId="440C0025" w:rsidR="005C2548" w:rsidRDefault="00DD628D">
      <w:pPr>
        <w:pStyle w:val="1"/>
      </w:pPr>
      <w:sdt>
        <w:sdtPr>
          <w:tag w:val="goog_rdk_8"/>
          <w:id w:val="-1529861697"/>
        </w:sdtPr>
        <w:sdtEndPr/>
        <w:sdtContent/>
      </w:sdt>
      <w:r>
        <w:rPr>
          <w:color w:val="008080"/>
          <w:sz w:val="24"/>
        </w:rPr>
        <w:t>ANNEXE </w:t>
      </w:r>
      <w:proofErr w:type="gramStart"/>
      <w:r>
        <w:rPr>
          <w:color w:val="008080"/>
          <w:sz w:val="24"/>
        </w:rPr>
        <w:t>3 :</w:t>
      </w:r>
      <w:proofErr w:type="gramEnd"/>
      <w:r>
        <w:rPr>
          <w:color w:val="008080"/>
          <w:sz w:val="24"/>
        </w:rPr>
        <w:t xml:space="preserve"> </w:t>
      </w:r>
      <w:proofErr w:type="spellStart"/>
      <w:r>
        <w:rPr>
          <w:color w:val="008080"/>
          <w:sz w:val="24"/>
        </w:rPr>
        <w:t>Aperçu</w:t>
      </w:r>
      <w:proofErr w:type="spellEnd"/>
      <w:r>
        <w:rPr>
          <w:color w:val="008080"/>
          <w:sz w:val="24"/>
        </w:rPr>
        <w:t xml:space="preserve"> des conclusions, des </w:t>
      </w:r>
      <w:r>
        <w:rPr>
          <w:color w:val="008080"/>
          <w:sz w:val="24"/>
        </w:rPr>
        <w:t xml:space="preserve">messages et des </w:t>
      </w:r>
      <w:proofErr w:type="spellStart"/>
      <w:r>
        <w:rPr>
          <w:color w:val="008080"/>
          <w:sz w:val="24"/>
        </w:rPr>
        <w:t>recommandations</w:t>
      </w:r>
      <w:proofErr w:type="spellEnd"/>
      <w:r>
        <w:rPr>
          <w:color w:val="008080"/>
          <w:sz w:val="24"/>
        </w:rPr>
        <w:t xml:space="preserve"> </w:t>
      </w:r>
      <w:proofErr w:type="spellStart"/>
      <w:r>
        <w:rPr>
          <w:color w:val="008080"/>
          <w:sz w:val="24"/>
        </w:rPr>
        <w:t>en</w:t>
      </w:r>
      <w:proofErr w:type="spellEnd"/>
      <w:r>
        <w:rPr>
          <w:color w:val="008080"/>
          <w:sz w:val="24"/>
        </w:rPr>
        <w:t xml:space="preserve"> </w:t>
      </w:r>
      <w:proofErr w:type="spellStart"/>
      <w:r>
        <w:rPr>
          <w:color w:val="008080"/>
          <w:sz w:val="24"/>
        </w:rPr>
        <w:t>matière</w:t>
      </w:r>
      <w:proofErr w:type="spellEnd"/>
      <w:r>
        <w:rPr>
          <w:color w:val="008080"/>
          <w:sz w:val="24"/>
        </w:rPr>
        <w:t xml:space="preserve"> de </w:t>
      </w:r>
      <w:proofErr w:type="spellStart"/>
      <w:r>
        <w:rPr>
          <w:color w:val="008080"/>
          <w:sz w:val="24"/>
        </w:rPr>
        <w:t>plaidoyer</w:t>
      </w:r>
      <w:proofErr w:type="spellEnd"/>
    </w:p>
    <w:p w14:paraId="00000052" w14:textId="1FA229E4" w:rsidR="005C2548" w:rsidRDefault="00DD628D">
      <w:pPr>
        <w:pStyle w:val="P68B1DB1-Normal3"/>
        <w:rPr>
          <w:b/>
          <w:color w:val="008080"/>
          <w:sz w:val="20"/>
        </w:rPr>
      </w:pPr>
      <w:proofErr w:type="spellStart"/>
      <w:r>
        <w:t>Dans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 xml:space="preserve"> section, nous </w:t>
      </w:r>
      <w:proofErr w:type="spellStart"/>
      <w:r>
        <w:t>présentons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vue</w:t>
      </w:r>
      <w:proofErr w:type="spellEnd"/>
      <w:r>
        <w:t xml:space="preserve"> </w:t>
      </w:r>
      <w:proofErr w:type="spellStart"/>
      <w:r>
        <w:t>d'ensemble</w:t>
      </w:r>
      <w:proofErr w:type="spellEnd"/>
      <w:r>
        <w:t xml:space="preserve"> des </w:t>
      </w:r>
      <w:proofErr w:type="spellStart"/>
      <w:r>
        <w:t>principaux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, messages et </w:t>
      </w:r>
      <w:proofErr w:type="spellStart"/>
      <w:r>
        <w:t>recommandations</w:t>
      </w:r>
      <w:proofErr w:type="spellEnd"/>
      <w:r>
        <w:t xml:space="preserve"> qui constituent le </w:t>
      </w:r>
      <w:proofErr w:type="spellStart"/>
      <w:r>
        <w:t>contenu</w:t>
      </w:r>
      <w:proofErr w:type="spellEnd"/>
      <w:r>
        <w:t xml:space="preserve"> des efforts de </w:t>
      </w:r>
      <w:proofErr w:type="spellStart"/>
      <w:r>
        <w:t>plaidoyer</w:t>
      </w:r>
      <w:proofErr w:type="spellEnd"/>
      <w:r>
        <w:t xml:space="preserve">. Ce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un résumé d'un r</w:t>
      </w:r>
      <w:r>
        <w:t xml:space="preserve">apport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recherche</w:t>
      </w:r>
      <w:proofErr w:type="spellEnd"/>
      <w:r>
        <w:t xml:space="preserve"> plus longs,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bon de les </w:t>
      </w:r>
      <w:proofErr w:type="spellStart"/>
      <w:r>
        <w:t>avoir</w:t>
      </w:r>
      <w:proofErr w:type="spellEnd"/>
      <w:r>
        <w:t xml:space="preserve"> </w:t>
      </w:r>
      <w:proofErr w:type="spellStart"/>
      <w:r>
        <w:t>ici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>.</w:t>
      </w:r>
    </w:p>
    <w:p w14:paraId="00000053" w14:textId="77777777" w:rsidR="005C2548" w:rsidRDefault="00DD628D">
      <w:pPr>
        <w:pStyle w:val="P68B1DB1-Normal10"/>
      </w:pPr>
      <w:proofErr w:type="spellStart"/>
      <w:r>
        <w:t>Principales</w:t>
      </w:r>
      <w:proofErr w:type="spellEnd"/>
      <w:r>
        <w:t xml:space="preserve"> conclusions</w:t>
      </w:r>
    </w:p>
    <w:p w14:paraId="00000054" w14:textId="77777777" w:rsidR="005C2548" w:rsidRDefault="005C2548">
      <w:pPr>
        <w:rPr>
          <w:b/>
          <w:color w:val="008080"/>
        </w:rPr>
      </w:pPr>
    </w:p>
    <w:p w14:paraId="00000055" w14:textId="77777777" w:rsidR="005C2548" w:rsidRDefault="00DD628D">
      <w:pPr>
        <w:pStyle w:val="P68B1DB1-Normal10"/>
      </w:pPr>
      <w:r>
        <w:t xml:space="preserve">Messages </w:t>
      </w:r>
      <w:proofErr w:type="spellStart"/>
      <w:r>
        <w:t>clés</w:t>
      </w:r>
      <w:proofErr w:type="spellEnd"/>
    </w:p>
    <w:p w14:paraId="00000056" w14:textId="77777777" w:rsidR="005C2548" w:rsidRDefault="005C2548">
      <w:pPr>
        <w:rPr>
          <w:b/>
          <w:color w:val="008080"/>
        </w:rPr>
      </w:pPr>
    </w:p>
    <w:p w14:paraId="00000057" w14:textId="77777777" w:rsidR="005C2548" w:rsidRDefault="00DD628D">
      <w:pPr>
        <w:pStyle w:val="P68B1DB1-Normal10"/>
      </w:pPr>
      <w:r>
        <w:t xml:space="preserve">Appel à </w:t>
      </w:r>
      <w:proofErr w:type="spellStart"/>
      <w:r>
        <w:t>l'action</w:t>
      </w:r>
      <w:proofErr w:type="spellEnd"/>
      <w:r>
        <w:t>/</w:t>
      </w:r>
      <w:proofErr w:type="spellStart"/>
      <w:r>
        <w:t>recommandations</w:t>
      </w:r>
      <w:proofErr w:type="spellEnd"/>
    </w:p>
    <w:sectPr w:rsidR="005C2548">
      <w:headerReference w:type="default" r:id="rId12"/>
      <w:pgSz w:w="11906" w:h="16838"/>
      <w:pgMar w:top="568" w:right="707" w:bottom="14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5A7D" w14:textId="77777777" w:rsidR="00DD628D" w:rsidRDefault="00DD628D">
      <w:pPr>
        <w:spacing w:after="0" w:line="240" w:lineRule="auto"/>
      </w:pPr>
      <w:r>
        <w:separator/>
      </w:r>
    </w:p>
  </w:endnote>
  <w:endnote w:type="continuationSeparator" w:id="0">
    <w:p w14:paraId="5BB28193" w14:textId="77777777" w:rsidR="00DD628D" w:rsidRDefault="00DD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Infant Std">
    <w:altName w:val="Gill Sans MT Pro Boo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Noto Sans Symbols">
    <w:altName w:val="Times New Roman"/>
    <w:panose1 w:val="020B0502040504020204"/>
    <w:charset w:val="00"/>
    <w:family w:val="swiss"/>
    <w:pitch w:val="variable"/>
    <w:sig w:usb0="00000023" w:usb1="0200FDEE" w:usb2="03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32416" w14:textId="77777777" w:rsidR="00DD628D" w:rsidRDefault="00DD628D">
      <w:pPr>
        <w:spacing w:after="0" w:line="240" w:lineRule="auto"/>
      </w:pPr>
      <w:r>
        <w:separator/>
      </w:r>
    </w:p>
  </w:footnote>
  <w:footnote w:type="continuationSeparator" w:id="0">
    <w:p w14:paraId="210681C3" w14:textId="77777777" w:rsidR="00DD628D" w:rsidRDefault="00DD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E203" w14:textId="1A214286" w:rsidR="005C2548" w:rsidRDefault="00DD628D">
    <w:pPr>
      <w:pStyle w:val="af"/>
    </w:pPr>
    <w:sdt>
      <w:sdtPr>
        <w:id w:val="-1164233760"/>
        <w:docPartObj>
          <w:docPartGallery w:val="Watermarks"/>
          <w:docPartUnique/>
        </w:docPartObj>
      </w:sdtPr>
      <w:sdtEndPr/>
      <w:sdtContent>
        <w:r>
          <w:pict w14:anchorId="385D58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ÉBAUCHE"/>
              <w10:wrap anchorx="margin" anchory="margin"/>
            </v:shape>
          </w:pict>
        </w:r>
      </w:sdtContent>
    </w:sdt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47F0"/>
    <w:multiLevelType w:val="hybridMultilevel"/>
    <w:tmpl w:val="30C2DEAA"/>
    <w:lvl w:ilvl="0" w:tplc="3F4C9416">
      <w:start w:val="3"/>
      <w:numFmt w:val="bullet"/>
      <w:lvlText w:val="-"/>
      <w:lvlJc w:val="left"/>
      <w:pPr>
        <w:ind w:left="720" w:hanging="360"/>
      </w:pPr>
      <w:rPr>
        <w:rFonts w:ascii="Gill Sans Infant Std" w:eastAsia="Times New Roman" w:hAnsi="Gill Sans Infant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10DE9"/>
    <w:multiLevelType w:val="multilevel"/>
    <w:tmpl w:val="C6B21E8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2020E2"/>
    <w:multiLevelType w:val="hybridMultilevel"/>
    <w:tmpl w:val="928A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67B88"/>
    <w:multiLevelType w:val="multilevel"/>
    <w:tmpl w:val="DCA6753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6"/>
    <w:rsid w:val="003E39D4"/>
    <w:rsid w:val="004B2073"/>
    <w:rsid w:val="005C2548"/>
    <w:rsid w:val="00682CE1"/>
    <w:rsid w:val="006C17C1"/>
    <w:rsid w:val="0081399A"/>
    <w:rsid w:val="00AC4DD0"/>
    <w:rsid w:val="00B070B6"/>
    <w:rsid w:val="00B6778D"/>
    <w:rsid w:val="00C313E1"/>
    <w:rsid w:val="00D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A18C3C"/>
  <w15:docId w15:val="{2F3E610B-5881-9C43-8531-1410CD0A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2"/>
        <w:lang w:val="en-US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07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03E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</w:rPr>
  </w:style>
  <w:style w:type="paragraph" w:styleId="a4">
    <w:name w:val="List Paragraph"/>
    <w:basedOn w:val="a"/>
    <w:uiPriority w:val="34"/>
    <w:qFormat/>
    <w:rsid w:val="00A5610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55A91"/>
    <w:rPr>
      <w:sz w:val="16"/>
    </w:rPr>
  </w:style>
  <w:style w:type="paragraph" w:styleId="a6">
    <w:name w:val="annotation text"/>
    <w:basedOn w:val="a"/>
    <w:link w:val="a7"/>
    <w:uiPriority w:val="99"/>
    <w:semiHidden/>
    <w:unhideWhenUsed/>
    <w:rsid w:val="00955A91"/>
    <w:pPr>
      <w:spacing w:line="240" w:lineRule="auto"/>
    </w:pPr>
    <w:rPr>
      <w:sz w:val="20"/>
    </w:rPr>
  </w:style>
  <w:style w:type="character" w:customStyle="1" w:styleId="a7">
    <w:name w:val="批注文字 字符"/>
    <w:basedOn w:val="a0"/>
    <w:link w:val="a6"/>
    <w:uiPriority w:val="99"/>
    <w:semiHidden/>
    <w:rsid w:val="00955A91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55A91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9">
    <w:name w:val="批注框文本 字符"/>
    <w:basedOn w:val="a0"/>
    <w:link w:val="a8"/>
    <w:uiPriority w:val="99"/>
    <w:semiHidden/>
    <w:rsid w:val="00955A91"/>
    <w:rPr>
      <w:rFonts w:ascii="Segoe UI" w:hAnsi="Segoe UI" w:cs="Segoe UI"/>
      <w:sz w:val="18"/>
    </w:rPr>
  </w:style>
  <w:style w:type="table" w:styleId="aa">
    <w:name w:val="Table Grid"/>
    <w:basedOn w:val="a1"/>
    <w:uiPriority w:val="59"/>
    <w:unhideWhenUsed/>
    <w:rsid w:val="0095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rsid w:val="0063003E"/>
    <w:rPr>
      <w:rFonts w:ascii="Arial" w:eastAsia="Arial" w:hAnsi="Arial" w:cs="Arial"/>
      <w:color w:val="666666"/>
      <w:sz w:val="24"/>
    </w:rPr>
  </w:style>
  <w:style w:type="character" w:styleId="ab">
    <w:name w:val="footnote reference"/>
    <w:basedOn w:val="a0"/>
    <w:uiPriority w:val="99"/>
    <w:semiHidden/>
    <w:unhideWhenUsed/>
    <w:rsid w:val="0063003E"/>
    <w:rPr>
      <w:vertAlign w:val="superscript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f">
    <w:name w:val="header"/>
    <w:basedOn w:val="a"/>
    <w:link w:val="af0"/>
    <w:uiPriority w:val="99"/>
    <w:unhideWhenUsed/>
    <w:rsid w:val="0081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页眉 字符"/>
    <w:basedOn w:val="a0"/>
    <w:link w:val="af"/>
    <w:uiPriority w:val="99"/>
    <w:rsid w:val="0081399A"/>
  </w:style>
  <w:style w:type="paragraph" w:styleId="af1">
    <w:name w:val="footer"/>
    <w:basedOn w:val="a"/>
    <w:link w:val="af2"/>
    <w:uiPriority w:val="99"/>
    <w:unhideWhenUsed/>
    <w:rsid w:val="00813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页脚 字符"/>
    <w:basedOn w:val="a0"/>
    <w:link w:val="af1"/>
    <w:uiPriority w:val="99"/>
    <w:rsid w:val="0081399A"/>
  </w:style>
  <w:style w:type="paragraph" w:customStyle="1" w:styleId="P68B1DB1-Title1">
    <w:name w:val="P68B1DB1-Title1"/>
    <w:basedOn w:val="a3"/>
    <w:rPr>
      <w:color w:val="2F5496"/>
      <w:sz w:val="38"/>
    </w:rPr>
  </w:style>
  <w:style w:type="paragraph" w:customStyle="1" w:styleId="P68B1DB1-Heading12">
    <w:name w:val="P68B1DB1-Heading12"/>
    <w:basedOn w:val="1"/>
    <w:rPr>
      <w:color w:val="008080"/>
      <w:sz w:val="24"/>
    </w:rPr>
  </w:style>
  <w:style w:type="paragraph" w:customStyle="1" w:styleId="P68B1DB1-Normal3">
    <w:name w:val="P68B1DB1-Normal3"/>
    <w:basedOn w:val="a"/>
    <w:rPr>
      <w:rFonts w:ascii="Helvetica Neue" w:hAnsi="Helvetica Neue" w:cs="Helvetica Neue"/>
      <w:i/>
      <w:color w:val="3F3F3F"/>
    </w:rPr>
  </w:style>
  <w:style w:type="paragraph" w:customStyle="1" w:styleId="P68B1DB1-Normal4">
    <w:name w:val="P68B1DB1-Normal4"/>
    <w:basedOn w:val="a"/>
    <w:rPr>
      <w:color w:val="000000"/>
      <w:sz w:val="24"/>
    </w:rPr>
  </w:style>
  <w:style w:type="paragraph" w:customStyle="1" w:styleId="P68B1DB1-Heading25">
    <w:name w:val="P68B1DB1-Heading25"/>
    <w:basedOn w:val="2"/>
    <w:rPr>
      <w:i/>
      <w:color w:val="008080"/>
      <w:sz w:val="24"/>
    </w:rPr>
  </w:style>
  <w:style w:type="paragraph" w:customStyle="1" w:styleId="P68B1DB1-Heading26">
    <w:name w:val="P68B1DB1-Heading26"/>
    <w:basedOn w:val="2"/>
    <w:rPr>
      <w:sz w:val="24"/>
    </w:rPr>
  </w:style>
  <w:style w:type="paragraph" w:customStyle="1" w:styleId="P68B1DB1-ListParagraph7">
    <w:name w:val="P68B1DB1-ListParagraph7"/>
    <w:basedOn w:val="a4"/>
    <w:rPr>
      <w:b/>
    </w:rPr>
  </w:style>
  <w:style w:type="paragraph" w:customStyle="1" w:styleId="P68B1DB1-ListParagraph8">
    <w:name w:val="P68B1DB1-ListParagraph8"/>
    <w:basedOn w:val="a4"/>
    <w:rPr>
      <w:rFonts w:ascii="Helvetica Neue" w:hAnsi="Helvetica Neue" w:cs="Helvetica Neue"/>
      <w:i/>
      <w:color w:val="3F3F3F"/>
    </w:rPr>
  </w:style>
  <w:style w:type="paragraph" w:customStyle="1" w:styleId="P68B1DB1-Normal9">
    <w:name w:val="P68B1DB1-Normal9"/>
    <w:basedOn w:val="a"/>
    <w:rPr>
      <w:b/>
      <w:color w:val="FFFFFF"/>
    </w:rPr>
  </w:style>
  <w:style w:type="paragraph" w:customStyle="1" w:styleId="P68B1DB1-Normal10">
    <w:name w:val="P68B1DB1-Normal10"/>
    <w:basedOn w:val="a"/>
    <w:rPr>
      <w:b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zuiWQdQ7TTrgRE+p5b7fBwqHMQ==">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</go:docsCustomData>
</go:gDocsCustomXmlDataStorage>
</file>

<file path=customXml/itemProps1.xml><?xml version="1.0" encoding="utf-8"?>
<ds:datastoreItem xmlns:ds="http://schemas.openxmlformats.org/officeDocument/2006/customXml" ds:itemID="{EFE0254D-8F7E-40EC-880A-4655DE47B441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customXml/itemProps2.xml><?xml version="1.0" encoding="utf-8"?>
<ds:datastoreItem xmlns:ds="http://schemas.openxmlformats.org/officeDocument/2006/customXml" ds:itemID="{3D66C6DB-DB18-478D-8F30-43ED47F8D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44439-D934-4E1E-93AB-7BE1A9C43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Brydon, Amanda (SCI)</dc:creator>
  <cp:lastModifiedBy>Luo Tingting</cp:lastModifiedBy>
  <cp:revision>6</cp:revision>
  <dcterms:created xsi:type="dcterms:W3CDTF">2023-05-19T05:04:00Z</dcterms:created>
  <dcterms:modified xsi:type="dcterms:W3CDTF">2023-05-30T08:45:00Z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